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E4228" w14:textId="60F04E6A" w:rsidR="00A016F2" w:rsidRPr="00021B9A" w:rsidRDefault="00683D11" w:rsidP="00021B9A">
      <w:pPr>
        <w:pStyle w:val="Normal1"/>
        <w:jc w:val="left"/>
        <w:rPr>
          <w:sz w:val="28"/>
        </w:rPr>
      </w:pPr>
      <w:r>
        <w:rPr>
          <w:noProof/>
          <w:sz w:val="28"/>
        </w:rPr>
        <w:drawing>
          <wp:inline distT="0" distB="0" distL="0" distR="0" wp14:anchorId="7B5E42B3" wp14:editId="7B5E42B4">
            <wp:extent cx="1295400" cy="1156634"/>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04391" cy="1164662"/>
                    </a:xfrm>
                    <a:prstGeom prst="rect">
                      <a:avLst/>
                    </a:prstGeom>
                    <a:noFill/>
                  </pic:spPr>
                </pic:pic>
              </a:graphicData>
            </a:graphic>
          </wp:inline>
        </w:drawing>
      </w:r>
      <w:r w:rsidR="00C97F0A">
        <w:rPr>
          <w:sz w:val="28"/>
        </w:rPr>
        <w:br w:type="textWrapping" w:clear="all"/>
      </w:r>
    </w:p>
    <w:p w14:paraId="7B5E4229" w14:textId="77777777" w:rsidR="00EC3036" w:rsidRPr="00EC3036" w:rsidRDefault="00EC3036" w:rsidP="00EC3036">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sz w:val="28"/>
          <w:szCs w:val="28"/>
        </w:rPr>
      </w:pPr>
    </w:p>
    <w:p w14:paraId="7B5E422A" w14:textId="78FD12B4" w:rsidR="003F64A8" w:rsidRPr="003F64A8" w:rsidRDefault="003F64A8" w:rsidP="003F64A8">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sz w:val="28"/>
          <w:szCs w:val="28"/>
        </w:rPr>
      </w:pPr>
      <w:r w:rsidRPr="003F64A8">
        <w:rPr>
          <w:b/>
          <w:sz w:val="28"/>
          <w:szCs w:val="28"/>
        </w:rPr>
        <w:t>HYERES</w:t>
      </w:r>
      <w:r w:rsidR="00021B9A">
        <w:rPr>
          <w:b/>
          <w:sz w:val="28"/>
          <w:szCs w:val="28"/>
        </w:rPr>
        <w:t xml:space="preserve"> BAN</w:t>
      </w:r>
    </w:p>
    <w:p w14:paraId="7B5E422B" w14:textId="77777777" w:rsidR="003F64A8" w:rsidRPr="003F64A8" w:rsidRDefault="003F64A8" w:rsidP="003F64A8">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sz w:val="28"/>
          <w:szCs w:val="28"/>
        </w:rPr>
      </w:pPr>
    </w:p>
    <w:p w14:paraId="7B5E422C" w14:textId="4706801C" w:rsidR="00EC3036" w:rsidRDefault="00021B9A" w:rsidP="00EC3036">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bCs/>
          <w:sz w:val="28"/>
        </w:rPr>
      </w:pPr>
      <w:r>
        <w:rPr>
          <w:b/>
          <w:bCs/>
          <w:sz w:val="28"/>
        </w:rPr>
        <w:t>Station de relevage BT 072</w:t>
      </w:r>
    </w:p>
    <w:p w14:paraId="5F6D79E0" w14:textId="65A94AC7" w:rsidR="00021B9A" w:rsidRDefault="00021B9A" w:rsidP="00EC3036">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bCs/>
          <w:sz w:val="28"/>
        </w:rPr>
      </w:pPr>
      <w:r>
        <w:rPr>
          <w:b/>
          <w:bCs/>
          <w:sz w:val="28"/>
        </w:rPr>
        <w:t>Remplacement des pompes EP</w:t>
      </w:r>
    </w:p>
    <w:p w14:paraId="2AA6B15A" w14:textId="77777777" w:rsidR="00021B9A" w:rsidRDefault="00021B9A" w:rsidP="00EC3036">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bCs/>
          <w:sz w:val="28"/>
        </w:rPr>
      </w:pPr>
    </w:p>
    <w:p w14:paraId="0F3D4DF5" w14:textId="77777777" w:rsidR="00021B9A" w:rsidRDefault="00021B9A">
      <w:pPr>
        <w:spacing w:before="120"/>
        <w:jc w:val="center"/>
        <w:rPr>
          <w:rFonts w:ascii="Arial" w:hAnsi="Arial"/>
          <w:u w:val="single"/>
        </w:rPr>
      </w:pPr>
    </w:p>
    <w:p w14:paraId="7B5E4231" w14:textId="3440B1D4" w:rsidR="003360C0" w:rsidRDefault="009533DE" w:rsidP="009B3207">
      <w:pPr>
        <w:spacing w:before="120"/>
        <w:jc w:val="center"/>
        <w:rPr>
          <w:rFonts w:ascii="Arial" w:hAnsi="Arial"/>
          <w:u w:val="single"/>
        </w:rPr>
      </w:pPr>
      <w:r>
        <w:rPr>
          <w:rFonts w:ascii="Arial" w:hAnsi="Arial"/>
          <w:u w:val="single"/>
        </w:rPr>
        <w:t xml:space="preserve">DECOMPOSITION DU PRIX GLOBAL ET </w:t>
      </w:r>
      <w:r w:rsidR="00A016F2" w:rsidRPr="00021B9A">
        <w:rPr>
          <w:rFonts w:ascii="Arial" w:hAnsi="Arial"/>
          <w:u w:val="single"/>
        </w:rPr>
        <w:t>FORFAITAIRE</w:t>
      </w:r>
      <w:r>
        <w:rPr>
          <w:rFonts w:ascii="Arial" w:hAnsi="Arial"/>
          <w:u w:val="single"/>
        </w:rPr>
        <w:t xml:space="preserve"> (DPGF)</w:t>
      </w:r>
    </w:p>
    <w:p w14:paraId="1E34E29E" w14:textId="77777777" w:rsidR="009B3207" w:rsidRPr="009B3207" w:rsidRDefault="009B3207" w:rsidP="009B3207">
      <w:pPr>
        <w:spacing w:before="120"/>
        <w:jc w:val="center"/>
        <w:rPr>
          <w:rFonts w:ascii="Arial" w:hAnsi="Arial"/>
          <w:u w:val="single"/>
        </w:rPr>
      </w:pPr>
    </w:p>
    <w:p w14:paraId="4DDEB3A0" w14:textId="77777777" w:rsidR="009A07E3" w:rsidRDefault="009A07E3" w:rsidP="009A07E3">
      <w:pPr>
        <w:spacing w:before="240" w:after="240"/>
        <w:jc w:val="both"/>
        <w:rPr>
          <w:rFonts w:ascii="Arial" w:hAnsi="Arial"/>
        </w:rPr>
      </w:pPr>
      <w:r>
        <w:rPr>
          <w:rFonts w:ascii="Arial" w:hAnsi="Arial"/>
        </w:rPr>
        <w:t>L'état des prix forfaitaires est constitué par le mode d'évaluation des ouvrages et les 4 premières colonnes du tableau ci-après.</w:t>
      </w:r>
    </w:p>
    <w:p w14:paraId="3581E1F4" w14:textId="2E9B94AB" w:rsidR="009A07E3" w:rsidRDefault="009A07E3" w:rsidP="009A07E3">
      <w:p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jc w:val="both"/>
        <w:rPr>
          <w:rFonts w:ascii="Arial" w:hAnsi="Arial" w:cs="Arial"/>
          <w:color w:val="000000"/>
          <w:lang w:eastAsia="ar-SA"/>
        </w:rPr>
      </w:pPr>
      <w:r>
        <w:rPr>
          <w:rFonts w:ascii="Arial" w:hAnsi="Arial" w:cs="Arial"/>
          <w:color w:val="000000"/>
          <w:lang w:eastAsia="ar-SA"/>
        </w:rPr>
        <w:t>Tous les prix sont établis hors taxes.</w:t>
      </w:r>
    </w:p>
    <w:p w14:paraId="52C62036" w14:textId="77777777" w:rsidR="009A07E3" w:rsidRDefault="009A07E3" w:rsidP="009A07E3">
      <w:p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jc w:val="both"/>
        <w:rPr>
          <w:rFonts w:ascii="Arial" w:hAnsi="Arial" w:cs="Arial"/>
          <w:b/>
          <w:color w:val="000000"/>
          <w:lang w:eastAsia="ar-SA"/>
        </w:rPr>
      </w:pPr>
    </w:p>
    <w:p w14:paraId="15CE97E7" w14:textId="77777777" w:rsidR="009A07E3" w:rsidRDefault="009A07E3" w:rsidP="009A07E3">
      <w:p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jc w:val="center"/>
        <w:rPr>
          <w:rFonts w:ascii="Arial" w:hAnsi="Arial"/>
          <w:b/>
        </w:rPr>
      </w:pPr>
      <w:r>
        <w:rPr>
          <w:rFonts w:ascii="Arial" w:hAnsi="Arial"/>
          <w:b/>
          <w:u w:val="single"/>
        </w:rPr>
        <w:t>MODE D'EVALUATION DES PRESTATIONS</w:t>
      </w:r>
    </w:p>
    <w:p w14:paraId="31A63C0E" w14:textId="77777777" w:rsidR="009A07E3" w:rsidRDefault="009A07E3" w:rsidP="009A07E3">
      <w:pPr>
        <w:tabs>
          <w:tab w:val="left" w:pos="6238"/>
        </w:tabs>
        <w:spacing w:before="480"/>
        <w:jc w:val="both"/>
        <w:rPr>
          <w:rFonts w:ascii="Arial" w:hAnsi="Arial"/>
          <w:u w:val="single"/>
        </w:rPr>
      </w:pPr>
      <w:r>
        <w:rPr>
          <w:rFonts w:ascii="Arial" w:hAnsi="Arial"/>
          <w:u w:val="single"/>
        </w:rPr>
        <w:t>ARTICLE I</w:t>
      </w:r>
      <w:r>
        <w:rPr>
          <w:rFonts w:ascii="Arial" w:hAnsi="Arial"/>
        </w:rPr>
        <w:t xml:space="preserve"> - </w:t>
      </w:r>
      <w:r>
        <w:rPr>
          <w:rFonts w:ascii="Arial" w:hAnsi="Arial"/>
          <w:u w:val="single"/>
        </w:rPr>
        <w:t>MODE D'APPLICATION DES PRIX</w:t>
      </w:r>
    </w:p>
    <w:p w14:paraId="515AB555" w14:textId="77777777" w:rsidR="009A07E3" w:rsidRDefault="009A07E3" w:rsidP="009A07E3">
      <w:pPr>
        <w:tabs>
          <w:tab w:val="left" w:pos="6238"/>
        </w:tabs>
        <w:spacing w:before="120"/>
        <w:jc w:val="both"/>
        <w:rPr>
          <w:rFonts w:ascii="Arial" w:hAnsi="Arial"/>
          <w:u w:val="single"/>
        </w:rPr>
      </w:pPr>
      <w:r>
        <w:rPr>
          <w:rFonts w:ascii="Arial" w:hAnsi="Arial"/>
          <w:u w:val="single"/>
        </w:rPr>
        <w:t>Stipulations générales</w:t>
      </w:r>
    </w:p>
    <w:p w14:paraId="25A77BF4" w14:textId="69F753ED" w:rsidR="009A07E3" w:rsidRDefault="00775AFA" w:rsidP="009A07E3">
      <w:p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rPr>
          <w:rFonts w:ascii="Arial" w:hAnsi="Arial" w:cs="Arial"/>
          <w:color w:val="000000"/>
          <w:lang w:eastAsia="ar-SA"/>
        </w:rPr>
      </w:pPr>
      <w:r w:rsidRPr="00775AFA">
        <w:rPr>
          <w:rFonts w:ascii="Arial" w:hAnsi="Arial" w:cs="Arial"/>
          <w:color w:val="000000"/>
          <w:lang w:eastAsia="ar-SA"/>
        </w:rPr>
        <w:lastRenderedPageBreak/>
        <w:t>Les prix forfaitaires ci-après rémunèrent l'ensemble des travaux et prestations d</w:t>
      </w:r>
      <w:r w:rsidR="004022B1">
        <w:rPr>
          <w:rFonts w:ascii="Arial" w:hAnsi="Arial" w:cs="Arial"/>
          <w:color w:val="000000"/>
          <w:lang w:eastAsia="ar-SA"/>
        </w:rPr>
        <w:t>éfini</w:t>
      </w:r>
      <w:r w:rsidRPr="00775AFA">
        <w:rPr>
          <w:rFonts w:ascii="Arial" w:hAnsi="Arial" w:cs="Arial"/>
          <w:color w:val="000000"/>
          <w:lang w:eastAsia="ar-SA"/>
        </w:rPr>
        <w:t>s dans les articles, sous-articles et paragraphes correspondants du C.C.T.P., tel</w:t>
      </w:r>
      <w:r w:rsidR="00A9539D">
        <w:rPr>
          <w:rFonts w:ascii="Arial" w:hAnsi="Arial" w:cs="Arial"/>
          <w:color w:val="000000"/>
          <w:lang w:eastAsia="ar-SA"/>
        </w:rPr>
        <w:t>le</w:t>
      </w:r>
      <w:bookmarkStart w:id="0" w:name="_GoBack"/>
      <w:bookmarkEnd w:id="0"/>
      <w:r w:rsidRPr="00775AFA">
        <w:rPr>
          <w:rFonts w:ascii="Arial" w:hAnsi="Arial" w:cs="Arial"/>
          <w:color w:val="000000"/>
          <w:lang w:eastAsia="ar-SA"/>
        </w:rPr>
        <w:t>s que les prestations de mise en place de pompes d’assèchement, dérivation, nouvelle pompe, révision d’une pompe, partie électricité.</w:t>
      </w:r>
    </w:p>
    <w:p w14:paraId="71A99F40" w14:textId="77777777" w:rsidR="00775AFA" w:rsidRDefault="00775AFA" w:rsidP="009A07E3">
      <w:p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rPr>
          <w:rFonts w:ascii="Arial" w:hAnsi="Arial" w:cs="Arial"/>
          <w:color w:val="000000"/>
          <w:lang w:eastAsia="ar-SA"/>
        </w:rPr>
      </w:pPr>
    </w:p>
    <w:p w14:paraId="254B0447" w14:textId="0A1D8B1F" w:rsidR="009A07E3" w:rsidRDefault="009A07E3" w:rsidP="009A07E3">
      <w:p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after="120"/>
        <w:rPr>
          <w:rFonts w:ascii="Arial" w:hAnsi="Arial" w:cs="Arial"/>
          <w:color w:val="000000"/>
          <w:lang w:eastAsia="ar-SA"/>
        </w:rPr>
      </w:pPr>
      <w:r>
        <w:rPr>
          <w:rFonts w:ascii="Arial" w:hAnsi="Arial" w:cs="Arial"/>
          <w:color w:val="000000"/>
          <w:lang w:eastAsia="ar-SA"/>
        </w:rPr>
        <w:t xml:space="preserve">Les prix </w:t>
      </w:r>
      <w:r w:rsidR="00775AFA">
        <w:rPr>
          <w:rFonts w:ascii="Arial" w:hAnsi="Arial" w:cs="Arial"/>
          <w:color w:val="000000"/>
          <w:lang w:eastAsia="ar-SA"/>
        </w:rPr>
        <w:t xml:space="preserve">N° 600 – 700 – 800 </w:t>
      </w:r>
      <w:r>
        <w:rPr>
          <w:rFonts w:ascii="Arial" w:hAnsi="Arial" w:cs="Arial"/>
          <w:color w:val="000000"/>
          <w:lang w:eastAsia="ar-SA"/>
        </w:rPr>
        <w:t>devront</w:t>
      </w:r>
      <w:r w:rsidR="00775AFA">
        <w:rPr>
          <w:rFonts w:ascii="Arial" w:hAnsi="Arial" w:cs="Arial"/>
          <w:color w:val="000000"/>
          <w:lang w:eastAsia="ar-SA"/>
        </w:rPr>
        <w:t xml:space="preserve"> </w:t>
      </w:r>
      <w:r w:rsidR="00021B9A">
        <w:rPr>
          <w:rFonts w:ascii="Arial" w:hAnsi="Arial" w:cs="Arial"/>
          <w:color w:val="000000"/>
          <w:lang w:eastAsia="ar-SA"/>
        </w:rPr>
        <w:t>présenter un sous-</w:t>
      </w:r>
      <w:r w:rsidR="00775AFA">
        <w:rPr>
          <w:rFonts w:ascii="Arial" w:hAnsi="Arial" w:cs="Arial"/>
          <w:color w:val="000000"/>
          <w:lang w:eastAsia="ar-SA"/>
        </w:rPr>
        <w:t>détail</w:t>
      </w:r>
      <w:r w:rsidR="00021B9A">
        <w:rPr>
          <w:rFonts w:ascii="Arial" w:hAnsi="Arial" w:cs="Arial"/>
          <w:color w:val="000000"/>
          <w:lang w:eastAsia="ar-SA"/>
        </w:rPr>
        <w:t xml:space="preserve"> de prix</w:t>
      </w:r>
      <w:r w:rsidR="002E5D1F">
        <w:rPr>
          <w:rFonts w:ascii="Arial" w:hAnsi="Arial" w:cs="Arial"/>
          <w:color w:val="000000"/>
          <w:lang w:eastAsia="ar-SA"/>
        </w:rPr>
        <w:t xml:space="preserve"> en faisant apparaître : </w:t>
      </w:r>
    </w:p>
    <w:p w14:paraId="49EFD9F4" w14:textId="77777777" w:rsidR="009A07E3" w:rsidRDefault="009A07E3" w:rsidP="009A07E3">
      <w:pPr>
        <w:numPr>
          <w:ilvl w:val="0"/>
          <w:numId w:val="2"/>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after="120"/>
        <w:ind w:left="709"/>
        <w:rPr>
          <w:rFonts w:ascii="Arial" w:hAnsi="Arial" w:cs="Arial"/>
          <w:color w:val="000000"/>
          <w:lang w:eastAsia="ar-SA"/>
        </w:rPr>
      </w:pPr>
      <w:r>
        <w:rPr>
          <w:rFonts w:ascii="Arial" w:hAnsi="Arial" w:cs="Arial"/>
          <w:color w:val="000000"/>
          <w:lang w:eastAsia="ar-SA"/>
        </w:rPr>
        <w:t>le coût de la fourniture,</w:t>
      </w:r>
    </w:p>
    <w:p w14:paraId="11894E65" w14:textId="77777777" w:rsidR="009A07E3" w:rsidRDefault="009A07E3" w:rsidP="009A07E3">
      <w:pPr>
        <w:numPr>
          <w:ilvl w:val="0"/>
          <w:numId w:val="2"/>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after="120"/>
        <w:ind w:left="709"/>
        <w:rPr>
          <w:rFonts w:ascii="Arial" w:hAnsi="Arial" w:cs="Arial"/>
          <w:color w:val="000000"/>
          <w:lang w:eastAsia="ar-SA"/>
        </w:rPr>
      </w:pPr>
      <w:r>
        <w:rPr>
          <w:rFonts w:ascii="Arial" w:hAnsi="Arial" w:cs="Arial"/>
          <w:color w:val="000000"/>
          <w:lang w:eastAsia="ar-SA"/>
        </w:rPr>
        <w:t>le coût de la livraison,</w:t>
      </w:r>
    </w:p>
    <w:p w14:paraId="0E26E95B" w14:textId="28BC3AD8" w:rsidR="009A07E3" w:rsidRPr="002E5D1F" w:rsidRDefault="009A07E3" w:rsidP="002E5D1F">
      <w:pPr>
        <w:numPr>
          <w:ilvl w:val="0"/>
          <w:numId w:val="2"/>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after="120"/>
        <w:ind w:left="709"/>
        <w:rPr>
          <w:rFonts w:ascii="Arial" w:hAnsi="Arial" w:cs="Arial"/>
          <w:color w:val="000000"/>
          <w:lang w:eastAsia="ar-SA"/>
        </w:rPr>
      </w:pPr>
      <w:r>
        <w:rPr>
          <w:rFonts w:ascii="Arial" w:hAnsi="Arial" w:cs="Arial"/>
          <w:color w:val="000000"/>
          <w:lang w:eastAsia="ar-SA"/>
        </w:rPr>
        <w:t>le coût de la main d’œuvre</w:t>
      </w:r>
      <w:r w:rsidRPr="002E5D1F">
        <w:rPr>
          <w:rFonts w:ascii="Arial" w:hAnsi="Arial"/>
        </w:rPr>
        <w:t>.</w:t>
      </w:r>
    </w:p>
    <w:p w14:paraId="7B5E4238" w14:textId="77777777" w:rsidR="00F4634D" w:rsidRPr="00F4634D" w:rsidRDefault="00F4634D">
      <w:pPr>
        <w:tabs>
          <w:tab w:val="left" w:pos="6238"/>
        </w:tabs>
        <w:spacing w:before="120"/>
        <w:ind w:left="1134"/>
        <w:jc w:val="both"/>
        <w:rPr>
          <w:rFonts w:ascii="Arial" w:hAnsi="Arial"/>
        </w:rPr>
      </w:pPr>
    </w:p>
    <w:p w14:paraId="7B5E4239" w14:textId="77777777" w:rsidR="0084768E" w:rsidRDefault="0084768E">
      <w:pPr>
        <w:tabs>
          <w:tab w:val="left" w:pos="6238"/>
        </w:tabs>
        <w:spacing w:before="120"/>
        <w:ind w:left="1134"/>
        <w:jc w:val="both"/>
        <w:rPr>
          <w:rFonts w:ascii="Arial" w:hAnsi="Arial"/>
        </w:rPr>
      </w:pPr>
    </w:p>
    <w:p w14:paraId="7B5E423A" w14:textId="77777777" w:rsidR="00A016F2" w:rsidRDefault="00A016F2">
      <w:pPr>
        <w:tabs>
          <w:tab w:val="left" w:pos="6238"/>
        </w:tabs>
        <w:spacing w:before="120"/>
        <w:jc w:val="both"/>
        <w:rPr>
          <w:rFonts w:ascii="Arial" w:hAnsi="Arial"/>
        </w:rPr>
        <w:sectPr w:rsidR="00A016F2" w:rsidSect="003F64A8">
          <w:headerReference w:type="default" r:id="rId14"/>
          <w:headerReference w:type="first" r:id="rId15"/>
          <w:pgSz w:w="11907" w:h="16840"/>
          <w:pgMar w:top="1134" w:right="1559" w:bottom="567" w:left="1701" w:header="720" w:footer="680" w:gutter="0"/>
          <w:paperSrc w:first="600" w:other="600"/>
          <w:cols w:space="720"/>
          <w:titlePg/>
        </w:sectPr>
      </w:pPr>
    </w:p>
    <w:p w14:paraId="7B5E423C" w14:textId="77777777" w:rsidR="006A4F3E" w:rsidRDefault="006A4F3E"/>
    <w:p w14:paraId="7B5E423E" w14:textId="77777777" w:rsidR="00BD14D4" w:rsidRDefault="00BD14D4" w:rsidP="00BD14D4">
      <w:pPr>
        <w:tabs>
          <w:tab w:val="left" w:pos="1741"/>
          <w:tab w:val="center" w:pos="7286"/>
        </w:tabs>
        <w:spacing w:after="120"/>
        <w:jc w:val="center"/>
        <w:rPr>
          <w:rFonts w:ascii="Arial" w:hAnsi="Arial"/>
          <w:u w:val="single"/>
        </w:rPr>
      </w:pPr>
    </w:p>
    <w:tbl>
      <w:tblPr>
        <w:tblW w:w="14400" w:type="dxa"/>
        <w:jc w:val="center"/>
        <w:tblLayout w:type="fixed"/>
        <w:tblCellMar>
          <w:left w:w="70" w:type="dxa"/>
          <w:right w:w="70" w:type="dxa"/>
        </w:tblCellMar>
        <w:tblLook w:val="0000" w:firstRow="0" w:lastRow="0" w:firstColumn="0" w:lastColumn="0" w:noHBand="0" w:noVBand="0"/>
      </w:tblPr>
      <w:tblGrid>
        <w:gridCol w:w="908"/>
        <w:gridCol w:w="8590"/>
        <w:gridCol w:w="992"/>
        <w:gridCol w:w="1417"/>
        <w:gridCol w:w="1134"/>
        <w:gridCol w:w="1359"/>
      </w:tblGrid>
      <w:tr w:rsidR="00BD14D4" w14:paraId="7B5E4241" w14:textId="77777777" w:rsidTr="008444CF">
        <w:trPr>
          <w:cantSplit/>
          <w:tblHeader/>
          <w:jc w:val="center"/>
        </w:trPr>
        <w:tc>
          <w:tcPr>
            <w:tcW w:w="11907" w:type="dxa"/>
            <w:gridSpan w:val="4"/>
            <w:tcBorders>
              <w:top w:val="single" w:sz="12" w:space="0" w:color="auto"/>
              <w:left w:val="single" w:sz="12" w:space="0" w:color="auto"/>
              <w:bottom w:val="single" w:sz="12" w:space="0" w:color="auto"/>
            </w:tcBorders>
          </w:tcPr>
          <w:p w14:paraId="7B5E423F" w14:textId="581C4AFC" w:rsidR="00BD14D4" w:rsidRDefault="00BD14D4" w:rsidP="007E5DDA">
            <w:pPr>
              <w:spacing w:before="120" w:after="120"/>
              <w:ind w:right="-3527"/>
              <w:jc w:val="center"/>
              <w:rPr>
                <w:rFonts w:ascii="Arial" w:hAnsi="Arial"/>
              </w:rPr>
            </w:pPr>
          </w:p>
        </w:tc>
        <w:tc>
          <w:tcPr>
            <w:tcW w:w="2493" w:type="dxa"/>
            <w:gridSpan w:val="2"/>
            <w:tcBorders>
              <w:top w:val="single" w:sz="12" w:space="0" w:color="auto"/>
              <w:right w:val="single" w:sz="12" w:space="0" w:color="auto"/>
            </w:tcBorders>
          </w:tcPr>
          <w:p w14:paraId="7B5E4240" w14:textId="77777777" w:rsidR="00BD14D4" w:rsidRDefault="00BD14D4" w:rsidP="007E5DDA">
            <w:pPr>
              <w:spacing w:before="120" w:after="120"/>
              <w:ind w:right="-3527"/>
              <w:jc w:val="center"/>
              <w:rPr>
                <w:rFonts w:ascii="Arial" w:hAnsi="Arial"/>
              </w:rPr>
            </w:pPr>
          </w:p>
        </w:tc>
      </w:tr>
      <w:tr w:rsidR="00BD14D4" w14:paraId="7B5E4244" w14:textId="77777777" w:rsidTr="008444CF">
        <w:trPr>
          <w:cantSplit/>
          <w:tblHeader/>
          <w:jc w:val="center"/>
        </w:trPr>
        <w:tc>
          <w:tcPr>
            <w:tcW w:w="11907" w:type="dxa"/>
            <w:gridSpan w:val="4"/>
            <w:tcBorders>
              <w:top w:val="single" w:sz="12" w:space="0" w:color="auto"/>
              <w:left w:val="single" w:sz="12" w:space="0" w:color="auto"/>
              <w:bottom w:val="single" w:sz="6" w:space="0" w:color="auto"/>
              <w:right w:val="single" w:sz="12" w:space="0" w:color="auto"/>
            </w:tcBorders>
          </w:tcPr>
          <w:p w14:paraId="7B5E4242" w14:textId="0B3E07BA" w:rsidR="00BD14D4" w:rsidRDefault="00BD14D4" w:rsidP="00992FF2">
            <w:pPr>
              <w:spacing w:before="120" w:after="120"/>
              <w:jc w:val="center"/>
              <w:rPr>
                <w:rFonts w:ascii="Arial" w:hAnsi="Arial"/>
              </w:rPr>
            </w:pPr>
            <w:r>
              <w:rPr>
                <w:rFonts w:ascii="Arial" w:hAnsi="Arial"/>
              </w:rPr>
              <w:t>ETAT DES PRIX FORFAITAIRES</w:t>
            </w:r>
          </w:p>
        </w:tc>
        <w:tc>
          <w:tcPr>
            <w:tcW w:w="2493" w:type="dxa"/>
            <w:gridSpan w:val="2"/>
            <w:tcBorders>
              <w:left w:val="single" w:sz="12" w:space="0" w:color="auto"/>
              <w:bottom w:val="single" w:sz="6" w:space="0" w:color="auto"/>
              <w:right w:val="single" w:sz="12" w:space="0" w:color="auto"/>
            </w:tcBorders>
          </w:tcPr>
          <w:p w14:paraId="7B5E4243" w14:textId="77777777" w:rsidR="00BD14D4" w:rsidRDefault="00BD14D4" w:rsidP="007E5DDA">
            <w:pPr>
              <w:spacing w:before="120" w:after="120"/>
              <w:jc w:val="center"/>
              <w:rPr>
                <w:rFonts w:ascii="Arial" w:hAnsi="Arial"/>
              </w:rPr>
            </w:pPr>
          </w:p>
        </w:tc>
      </w:tr>
      <w:tr w:rsidR="00BD14D4" w14:paraId="7B5E424B" w14:textId="77777777" w:rsidTr="008444CF">
        <w:trPr>
          <w:cantSplit/>
          <w:tblHeader/>
          <w:jc w:val="center"/>
        </w:trPr>
        <w:tc>
          <w:tcPr>
            <w:tcW w:w="908" w:type="dxa"/>
            <w:tcBorders>
              <w:top w:val="single" w:sz="6" w:space="0" w:color="auto"/>
              <w:left w:val="single" w:sz="12" w:space="0" w:color="auto"/>
              <w:bottom w:val="single" w:sz="12" w:space="0" w:color="auto"/>
              <w:right w:val="single" w:sz="6" w:space="0" w:color="auto"/>
            </w:tcBorders>
          </w:tcPr>
          <w:p w14:paraId="7B5E4245" w14:textId="77777777" w:rsidR="00BD14D4" w:rsidRDefault="00BD14D4" w:rsidP="007E5DDA">
            <w:pPr>
              <w:spacing w:before="120" w:after="120"/>
              <w:jc w:val="center"/>
              <w:rPr>
                <w:rFonts w:ascii="Arial" w:hAnsi="Arial"/>
              </w:rPr>
            </w:pPr>
            <w:r>
              <w:rPr>
                <w:rFonts w:ascii="Arial" w:hAnsi="Arial"/>
              </w:rPr>
              <w:t>N° des prix</w:t>
            </w:r>
          </w:p>
        </w:tc>
        <w:tc>
          <w:tcPr>
            <w:tcW w:w="8590" w:type="dxa"/>
            <w:tcBorders>
              <w:top w:val="single" w:sz="6" w:space="0" w:color="auto"/>
              <w:left w:val="single" w:sz="6" w:space="0" w:color="auto"/>
              <w:bottom w:val="single" w:sz="12" w:space="0" w:color="auto"/>
              <w:right w:val="single" w:sz="6" w:space="0" w:color="auto"/>
            </w:tcBorders>
          </w:tcPr>
          <w:p w14:paraId="7B5E4246" w14:textId="77777777" w:rsidR="00BD14D4" w:rsidRDefault="00BD14D4" w:rsidP="007E5DDA">
            <w:pPr>
              <w:spacing w:before="120" w:after="120"/>
              <w:jc w:val="center"/>
              <w:rPr>
                <w:rFonts w:ascii="Arial" w:hAnsi="Arial"/>
              </w:rPr>
            </w:pPr>
            <w:r>
              <w:rPr>
                <w:rFonts w:ascii="Arial" w:hAnsi="Arial"/>
              </w:rPr>
              <w:t>Désignation des prestations</w:t>
            </w:r>
          </w:p>
        </w:tc>
        <w:tc>
          <w:tcPr>
            <w:tcW w:w="992" w:type="dxa"/>
            <w:tcBorders>
              <w:top w:val="single" w:sz="6" w:space="0" w:color="auto"/>
              <w:left w:val="single" w:sz="6" w:space="0" w:color="auto"/>
              <w:bottom w:val="single" w:sz="12" w:space="0" w:color="auto"/>
              <w:right w:val="single" w:sz="6" w:space="0" w:color="auto"/>
            </w:tcBorders>
          </w:tcPr>
          <w:p w14:paraId="7B5E4247" w14:textId="77777777" w:rsidR="00BD14D4" w:rsidRDefault="00BD14D4" w:rsidP="007E5DDA">
            <w:pPr>
              <w:spacing w:before="120" w:after="120"/>
              <w:jc w:val="center"/>
              <w:rPr>
                <w:rFonts w:ascii="Arial" w:hAnsi="Arial"/>
              </w:rPr>
            </w:pPr>
            <w:r>
              <w:rPr>
                <w:rFonts w:ascii="Arial" w:hAnsi="Arial"/>
              </w:rPr>
              <w:t>Unité</w:t>
            </w:r>
          </w:p>
        </w:tc>
        <w:tc>
          <w:tcPr>
            <w:tcW w:w="1417" w:type="dxa"/>
            <w:tcBorders>
              <w:top w:val="single" w:sz="6" w:space="0" w:color="auto"/>
              <w:left w:val="single" w:sz="6" w:space="0" w:color="auto"/>
              <w:bottom w:val="single" w:sz="12" w:space="0" w:color="auto"/>
              <w:right w:val="single" w:sz="12" w:space="0" w:color="auto"/>
            </w:tcBorders>
          </w:tcPr>
          <w:p w14:paraId="7B5E4248" w14:textId="77777777" w:rsidR="00BD14D4" w:rsidRDefault="00BD14D4" w:rsidP="007E5DDA">
            <w:pPr>
              <w:spacing w:before="120" w:after="120"/>
              <w:jc w:val="center"/>
              <w:rPr>
                <w:rFonts w:ascii="Arial" w:hAnsi="Arial"/>
              </w:rPr>
            </w:pPr>
            <w:r>
              <w:rPr>
                <w:rFonts w:ascii="Arial" w:hAnsi="Arial"/>
              </w:rPr>
              <w:t>Prix à appliquer</w:t>
            </w:r>
          </w:p>
        </w:tc>
        <w:tc>
          <w:tcPr>
            <w:tcW w:w="1134" w:type="dxa"/>
            <w:tcBorders>
              <w:top w:val="single" w:sz="6" w:space="0" w:color="auto"/>
              <w:left w:val="single" w:sz="12" w:space="0" w:color="auto"/>
              <w:bottom w:val="single" w:sz="12" w:space="0" w:color="auto"/>
              <w:right w:val="single" w:sz="6" w:space="0" w:color="auto"/>
            </w:tcBorders>
          </w:tcPr>
          <w:p w14:paraId="7B5E4249" w14:textId="77777777" w:rsidR="00BD14D4" w:rsidRDefault="00BD14D4" w:rsidP="007E5DDA">
            <w:pPr>
              <w:spacing w:before="120" w:after="120"/>
              <w:jc w:val="center"/>
              <w:rPr>
                <w:rFonts w:ascii="Arial" w:hAnsi="Arial"/>
              </w:rPr>
            </w:pPr>
            <w:r>
              <w:rPr>
                <w:rFonts w:ascii="Arial" w:hAnsi="Arial"/>
              </w:rPr>
              <w:t>Quantités</w:t>
            </w:r>
          </w:p>
        </w:tc>
        <w:tc>
          <w:tcPr>
            <w:tcW w:w="1359" w:type="dxa"/>
            <w:tcBorders>
              <w:top w:val="single" w:sz="6" w:space="0" w:color="auto"/>
              <w:left w:val="single" w:sz="6" w:space="0" w:color="auto"/>
              <w:bottom w:val="single" w:sz="12" w:space="0" w:color="auto"/>
              <w:right w:val="single" w:sz="12" w:space="0" w:color="auto"/>
            </w:tcBorders>
          </w:tcPr>
          <w:p w14:paraId="7B5E424A" w14:textId="77777777" w:rsidR="00BD14D4" w:rsidRDefault="00BD14D4" w:rsidP="007E5DDA">
            <w:pPr>
              <w:spacing w:before="120" w:after="120"/>
              <w:jc w:val="center"/>
              <w:rPr>
                <w:rFonts w:ascii="Arial" w:hAnsi="Arial"/>
              </w:rPr>
            </w:pPr>
            <w:r>
              <w:rPr>
                <w:rFonts w:ascii="Arial" w:hAnsi="Arial"/>
              </w:rPr>
              <w:t>Dépenses</w:t>
            </w:r>
          </w:p>
        </w:tc>
      </w:tr>
      <w:tr w:rsidR="00BD14D4" w14:paraId="7B5E4257" w14:textId="77777777" w:rsidTr="008444CF">
        <w:trPr>
          <w:cantSplit/>
          <w:trHeight w:val="397"/>
          <w:jc w:val="center"/>
        </w:trPr>
        <w:tc>
          <w:tcPr>
            <w:tcW w:w="908" w:type="dxa"/>
            <w:tcBorders>
              <w:top w:val="single" w:sz="12" w:space="0" w:color="auto"/>
              <w:left w:val="single" w:sz="12" w:space="0" w:color="auto"/>
              <w:right w:val="single" w:sz="6" w:space="0" w:color="auto"/>
            </w:tcBorders>
          </w:tcPr>
          <w:p w14:paraId="7B5E424C" w14:textId="77777777" w:rsidR="00BD14D4" w:rsidRDefault="00BD14D4" w:rsidP="0014267A">
            <w:pPr>
              <w:widowControl w:val="0"/>
              <w:spacing w:before="120" w:after="120"/>
              <w:jc w:val="center"/>
              <w:rPr>
                <w:rFonts w:ascii="Arial" w:hAnsi="Arial"/>
                <w:b/>
                <w:bCs/>
              </w:rPr>
            </w:pPr>
            <w:r>
              <w:rPr>
                <w:rFonts w:ascii="Arial" w:hAnsi="Arial"/>
                <w:b/>
                <w:bCs/>
              </w:rPr>
              <w:t>100</w:t>
            </w:r>
          </w:p>
          <w:p w14:paraId="7B5E424D" w14:textId="77777777" w:rsidR="00CC17DD" w:rsidRDefault="00CC17DD" w:rsidP="0014267A">
            <w:pPr>
              <w:widowControl w:val="0"/>
              <w:spacing w:before="120" w:after="120"/>
              <w:jc w:val="center"/>
              <w:rPr>
                <w:rFonts w:ascii="Arial" w:hAnsi="Arial"/>
                <w:b/>
                <w:bCs/>
              </w:rPr>
            </w:pPr>
            <w:r>
              <w:rPr>
                <w:rFonts w:ascii="Arial" w:hAnsi="Arial"/>
                <w:b/>
                <w:bCs/>
              </w:rPr>
              <w:t>200</w:t>
            </w:r>
          </w:p>
        </w:tc>
        <w:tc>
          <w:tcPr>
            <w:tcW w:w="8590" w:type="dxa"/>
            <w:tcBorders>
              <w:left w:val="single" w:sz="6" w:space="0" w:color="auto"/>
              <w:right w:val="single" w:sz="6" w:space="0" w:color="auto"/>
            </w:tcBorders>
          </w:tcPr>
          <w:p w14:paraId="7B5E424E" w14:textId="77777777" w:rsidR="00CC17DD" w:rsidRDefault="00CC17DD" w:rsidP="003474E7">
            <w:pPr>
              <w:widowControl w:val="0"/>
              <w:spacing w:before="120" w:after="120"/>
              <w:rPr>
                <w:rFonts w:ascii="Arial" w:hAnsi="Arial"/>
                <w:b/>
                <w:bCs/>
              </w:rPr>
            </w:pPr>
            <w:r>
              <w:rPr>
                <w:rFonts w:ascii="Arial" w:hAnsi="Arial"/>
                <w:b/>
                <w:bCs/>
              </w:rPr>
              <w:t xml:space="preserve">Documents d’études - DOE </w:t>
            </w:r>
          </w:p>
          <w:p w14:paraId="7B5E424F" w14:textId="77777777" w:rsidR="00BD14D4" w:rsidRDefault="00BD14D4" w:rsidP="003474E7">
            <w:pPr>
              <w:widowControl w:val="0"/>
              <w:spacing w:before="120" w:after="120"/>
              <w:rPr>
                <w:rFonts w:ascii="Arial" w:hAnsi="Arial"/>
                <w:b/>
                <w:bCs/>
              </w:rPr>
            </w:pPr>
            <w:r>
              <w:rPr>
                <w:rFonts w:ascii="Arial" w:hAnsi="Arial"/>
                <w:b/>
                <w:bCs/>
              </w:rPr>
              <w:t>Installations de chantier – nettoyage de chantier</w:t>
            </w:r>
          </w:p>
        </w:tc>
        <w:tc>
          <w:tcPr>
            <w:tcW w:w="992" w:type="dxa"/>
            <w:tcBorders>
              <w:top w:val="single" w:sz="12" w:space="0" w:color="auto"/>
              <w:left w:val="single" w:sz="6" w:space="0" w:color="auto"/>
              <w:right w:val="single" w:sz="6" w:space="0" w:color="auto"/>
            </w:tcBorders>
          </w:tcPr>
          <w:p w14:paraId="7B5E4250" w14:textId="77777777" w:rsidR="00BD14D4" w:rsidRDefault="00BD14D4" w:rsidP="003474E7">
            <w:pPr>
              <w:widowControl w:val="0"/>
              <w:spacing w:before="120" w:after="120"/>
              <w:jc w:val="center"/>
              <w:rPr>
                <w:rFonts w:ascii="Arial" w:hAnsi="Arial"/>
              </w:rPr>
            </w:pPr>
            <w:r>
              <w:rPr>
                <w:rFonts w:ascii="Arial" w:hAnsi="Arial"/>
              </w:rPr>
              <w:t>Forfait</w:t>
            </w:r>
          </w:p>
          <w:p w14:paraId="7B5E4251" w14:textId="77777777" w:rsidR="00CC17DD" w:rsidRDefault="00CC17DD" w:rsidP="003474E7">
            <w:pPr>
              <w:widowControl w:val="0"/>
              <w:spacing w:before="120" w:after="120"/>
              <w:jc w:val="center"/>
              <w:rPr>
                <w:rFonts w:ascii="Arial" w:hAnsi="Arial"/>
              </w:rPr>
            </w:pPr>
            <w:r>
              <w:rPr>
                <w:rFonts w:ascii="Arial" w:hAnsi="Arial"/>
              </w:rPr>
              <w:t>Forfait</w:t>
            </w:r>
          </w:p>
        </w:tc>
        <w:tc>
          <w:tcPr>
            <w:tcW w:w="1417" w:type="dxa"/>
            <w:tcBorders>
              <w:top w:val="single" w:sz="12" w:space="0" w:color="auto"/>
              <w:left w:val="single" w:sz="6" w:space="0" w:color="auto"/>
              <w:right w:val="single" w:sz="12" w:space="0" w:color="auto"/>
            </w:tcBorders>
          </w:tcPr>
          <w:p w14:paraId="7B5E4252" w14:textId="77777777" w:rsidR="00D839C3" w:rsidRDefault="00D839C3" w:rsidP="003474E7">
            <w:pPr>
              <w:widowControl w:val="0"/>
              <w:spacing w:before="120" w:after="120"/>
              <w:jc w:val="center"/>
              <w:rPr>
                <w:rFonts w:ascii="Arial" w:hAnsi="Arial"/>
              </w:rPr>
            </w:pPr>
          </w:p>
          <w:p w14:paraId="7B5E4253" w14:textId="77777777" w:rsidR="00D839C3" w:rsidRDefault="00D839C3" w:rsidP="003474E7">
            <w:pPr>
              <w:widowControl w:val="0"/>
              <w:spacing w:before="120" w:after="120"/>
              <w:jc w:val="center"/>
              <w:rPr>
                <w:rFonts w:ascii="Arial" w:hAnsi="Arial"/>
              </w:rPr>
            </w:pPr>
          </w:p>
        </w:tc>
        <w:tc>
          <w:tcPr>
            <w:tcW w:w="1134" w:type="dxa"/>
            <w:tcBorders>
              <w:top w:val="single" w:sz="12" w:space="0" w:color="auto"/>
              <w:left w:val="single" w:sz="12" w:space="0" w:color="auto"/>
              <w:right w:val="single" w:sz="6" w:space="0" w:color="auto"/>
            </w:tcBorders>
          </w:tcPr>
          <w:p w14:paraId="7B5E4254" w14:textId="77777777" w:rsidR="00BD14D4" w:rsidRDefault="00BD14D4" w:rsidP="003474E7">
            <w:pPr>
              <w:widowControl w:val="0"/>
              <w:spacing w:before="120" w:after="120"/>
              <w:jc w:val="center"/>
              <w:rPr>
                <w:rFonts w:ascii="Arial" w:hAnsi="Arial"/>
              </w:rPr>
            </w:pPr>
            <w:r>
              <w:rPr>
                <w:rFonts w:ascii="Arial" w:hAnsi="Arial"/>
              </w:rPr>
              <w:t>1</w:t>
            </w:r>
          </w:p>
          <w:p w14:paraId="7B5E4255" w14:textId="77777777" w:rsidR="00CC17DD" w:rsidRDefault="00CC17DD" w:rsidP="003474E7">
            <w:pPr>
              <w:widowControl w:val="0"/>
              <w:spacing w:before="120" w:after="120"/>
              <w:jc w:val="center"/>
              <w:rPr>
                <w:rFonts w:ascii="Arial" w:hAnsi="Arial"/>
              </w:rPr>
            </w:pPr>
            <w:r>
              <w:rPr>
                <w:rFonts w:ascii="Arial" w:hAnsi="Arial"/>
              </w:rPr>
              <w:t>1</w:t>
            </w:r>
          </w:p>
        </w:tc>
        <w:tc>
          <w:tcPr>
            <w:tcW w:w="1359" w:type="dxa"/>
            <w:tcBorders>
              <w:top w:val="single" w:sz="12" w:space="0" w:color="auto"/>
              <w:left w:val="single" w:sz="6" w:space="0" w:color="auto"/>
              <w:right w:val="single" w:sz="12" w:space="0" w:color="auto"/>
            </w:tcBorders>
          </w:tcPr>
          <w:p w14:paraId="7B5E4256" w14:textId="77777777" w:rsidR="00BD14D4" w:rsidRDefault="00BD14D4" w:rsidP="003474E7">
            <w:pPr>
              <w:widowControl w:val="0"/>
              <w:spacing w:before="120" w:after="120"/>
              <w:jc w:val="right"/>
              <w:rPr>
                <w:rFonts w:ascii="Arial" w:hAnsi="Arial"/>
              </w:rPr>
            </w:pPr>
          </w:p>
        </w:tc>
      </w:tr>
      <w:tr w:rsidR="00BD14D4" w14:paraId="7B5E425E" w14:textId="77777777" w:rsidTr="008444CF">
        <w:trPr>
          <w:cantSplit/>
          <w:trHeight w:val="397"/>
          <w:jc w:val="center"/>
        </w:trPr>
        <w:tc>
          <w:tcPr>
            <w:tcW w:w="908" w:type="dxa"/>
            <w:tcBorders>
              <w:left w:val="single" w:sz="12" w:space="0" w:color="auto"/>
              <w:right w:val="single" w:sz="6" w:space="0" w:color="auto"/>
            </w:tcBorders>
          </w:tcPr>
          <w:p w14:paraId="7B5E4258" w14:textId="77777777" w:rsidR="00BD14D4" w:rsidRDefault="00CC17DD" w:rsidP="0014267A">
            <w:pPr>
              <w:widowControl w:val="0"/>
              <w:spacing w:before="120" w:after="120"/>
              <w:jc w:val="center"/>
              <w:rPr>
                <w:rFonts w:ascii="Arial" w:hAnsi="Arial"/>
                <w:b/>
                <w:bCs/>
              </w:rPr>
            </w:pPr>
            <w:r>
              <w:rPr>
                <w:rFonts w:ascii="Arial" w:hAnsi="Arial"/>
                <w:b/>
                <w:bCs/>
              </w:rPr>
              <w:t>3</w:t>
            </w:r>
            <w:r w:rsidR="00BD14D4">
              <w:rPr>
                <w:rFonts w:ascii="Arial" w:hAnsi="Arial"/>
                <w:b/>
                <w:bCs/>
              </w:rPr>
              <w:t>00</w:t>
            </w:r>
          </w:p>
        </w:tc>
        <w:tc>
          <w:tcPr>
            <w:tcW w:w="8590" w:type="dxa"/>
            <w:tcBorders>
              <w:left w:val="single" w:sz="6" w:space="0" w:color="auto"/>
              <w:right w:val="single" w:sz="6" w:space="0" w:color="auto"/>
            </w:tcBorders>
          </w:tcPr>
          <w:p w14:paraId="7B5E4259" w14:textId="77777777" w:rsidR="00BD14D4" w:rsidRPr="009308F2" w:rsidRDefault="00683D11" w:rsidP="003474E7">
            <w:pPr>
              <w:widowControl w:val="0"/>
              <w:tabs>
                <w:tab w:val="num" w:pos="541"/>
              </w:tabs>
              <w:spacing w:before="120" w:after="120"/>
              <w:rPr>
                <w:rFonts w:ascii="Arial" w:hAnsi="Arial"/>
                <w:b/>
                <w:bCs/>
              </w:rPr>
            </w:pPr>
            <w:r>
              <w:rPr>
                <w:rFonts w:ascii="Arial" w:hAnsi="Arial"/>
                <w:b/>
                <w:bCs/>
              </w:rPr>
              <w:t>Installation d’une pompe d’assèchement</w:t>
            </w:r>
          </w:p>
        </w:tc>
        <w:tc>
          <w:tcPr>
            <w:tcW w:w="992" w:type="dxa"/>
            <w:tcBorders>
              <w:left w:val="single" w:sz="6" w:space="0" w:color="auto"/>
              <w:right w:val="single" w:sz="6" w:space="0" w:color="auto"/>
            </w:tcBorders>
          </w:tcPr>
          <w:p w14:paraId="7B5E425A" w14:textId="77777777" w:rsidR="00BD14D4" w:rsidRDefault="00BD14D4" w:rsidP="003474E7">
            <w:pPr>
              <w:widowControl w:val="0"/>
              <w:spacing w:before="120" w:after="120"/>
              <w:jc w:val="center"/>
              <w:rPr>
                <w:rFonts w:ascii="Arial" w:hAnsi="Arial"/>
              </w:rPr>
            </w:pPr>
            <w:r>
              <w:rPr>
                <w:rFonts w:ascii="Arial" w:hAnsi="Arial"/>
              </w:rPr>
              <w:t>Forfait</w:t>
            </w:r>
          </w:p>
        </w:tc>
        <w:tc>
          <w:tcPr>
            <w:tcW w:w="1417" w:type="dxa"/>
            <w:tcBorders>
              <w:left w:val="single" w:sz="6" w:space="0" w:color="auto"/>
              <w:right w:val="single" w:sz="12" w:space="0" w:color="auto"/>
            </w:tcBorders>
          </w:tcPr>
          <w:p w14:paraId="7B5E425B" w14:textId="77777777" w:rsidR="00BD14D4" w:rsidRDefault="00BD14D4" w:rsidP="003474E7">
            <w:pPr>
              <w:widowControl w:val="0"/>
              <w:spacing w:before="120" w:after="120"/>
              <w:jc w:val="center"/>
              <w:rPr>
                <w:rFonts w:ascii="Arial" w:hAnsi="Arial"/>
              </w:rPr>
            </w:pPr>
          </w:p>
        </w:tc>
        <w:tc>
          <w:tcPr>
            <w:tcW w:w="1134" w:type="dxa"/>
            <w:tcBorders>
              <w:left w:val="single" w:sz="12" w:space="0" w:color="auto"/>
              <w:right w:val="single" w:sz="6" w:space="0" w:color="auto"/>
            </w:tcBorders>
          </w:tcPr>
          <w:p w14:paraId="7B5E425C" w14:textId="77777777" w:rsidR="00BD14D4" w:rsidRDefault="00BD14D4" w:rsidP="003474E7">
            <w:pPr>
              <w:widowControl w:val="0"/>
              <w:spacing w:before="120" w:after="120"/>
              <w:jc w:val="center"/>
              <w:rPr>
                <w:rFonts w:ascii="Arial" w:hAnsi="Arial"/>
              </w:rPr>
            </w:pPr>
            <w:r>
              <w:rPr>
                <w:rFonts w:ascii="Arial" w:hAnsi="Arial"/>
              </w:rPr>
              <w:t>1</w:t>
            </w:r>
          </w:p>
        </w:tc>
        <w:tc>
          <w:tcPr>
            <w:tcW w:w="1359" w:type="dxa"/>
            <w:tcBorders>
              <w:left w:val="single" w:sz="6" w:space="0" w:color="auto"/>
              <w:right w:val="single" w:sz="12" w:space="0" w:color="auto"/>
            </w:tcBorders>
          </w:tcPr>
          <w:p w14:paraId="7B5E425D" w14:textId="77777777" w:rsidR="00BD14D4" w:rsidRDefault="00BD14D4" w:rsidP="003474E7">
            <w:pPr>
              <w:widowControl w:val="0"/>
              <w:spacing w:before="120" w:after="120"/>
              <w:jc w:val="right"/>
              <w:rPr>
                <w:rFonts w:ascii="Arial" w:hAnsi="Arial"/>
              </w:rPr>
            </w:pPr>
          </w:p>
        </w:tc>
      </w:tr>
      <w:tr w:rsidR="00BD14D4" w14:paraId="7B5E4265" w14:textId="77777777" w:rsidTr="008444CF">
        <w:trPr>
          <w:cantSplit/>
          <w:trHeight w:val="397"/>
          <w:jc w:val="center"/>
        </w:trPr>
        <w:tc>
          <w:tcPr>
            <w:tcW w:w="908" w:type="dxa"/>
            <w:tcBorders>
              <w:left w:val="single" w:sz="12" w:space="0" w:color="auto"/>
              <w:right w:val="single" w:sz="6" w:space="0" w:color="auto"/>
            </w:tcBorders>
          </w:tcPr>
          <w:p w14:paraId="7B5E425F" w14:textId="77777777" w:rsidR="00BD14D4" w:rsidRDefault="00CC17DD" w:rsidP="0014267A">
            <w:pPr>
              <w:widowControl w:val="0"/>
              <w:spacing w:before="120" w:after="120"/>
              <w:jc w:val="center"/>
              <w:rPr>
                <w:rFonts w:ascii="Arial" w:hAnsi="Arial"/>
                <w:b/>
                <w:bCs/>
              </w:rPr>
            </w:pPr>
            <w:r>
              <w:rPr>
                <w:rFonts w:ascii="Arial" w:hAnsi="Arial"/>
                <w:b/>
                <w:bCs/>
              </w:rPr>
              <w:t>4</w:t>
            </w:r>
            <w:r w:rsidR="00BD14D4">
              <w:rPr>
                <w:rFonts w:ascii="Arial" w:hAnsi="Arial"/>
                <w:b/>
                <w:bCs/>
              </w:rPr>
              <w:t>00</w:t>
            </w:r>
          </w:p>
        </w:tc>
        <w:tc>
          <w:tcPr>
            <w:tcW w:w="8590" w:type="dxa"/>
            <w:tcBorders>
              <w:left w:val="single" w:sz="6" w:space="0" w:color="auto"/>
              <w:right w:val="single" w:sz="6" w:space="0" w:color="auto"/>
            </w:tcBorders>
          </w:tcPr>
          <w:p w14:paraId="7B5E4260" w14:textId="77777777" w:rsidR="00BD14D4" w:rsidRPr="00522482" w:rsidRDefault="00BD14D4" w:rsidP="00D646F2">
            <w:pPr>
              <w:widowControl w:val="0"/>
              <w:tabs>
                <w:tab w:val="num" w:pos="541"/>
              </w:tabs>
              <w:spacing w:before="120" w:after="120"/>
              <w:rPr>
                <w:rFonts w:ascii="Arial" w:hAnsi="Arial"/>
                <w:b/>
                <w:bCs/>
              </w:rPr>
            </w:pPr>
            <w:r>
              <w:rPr>
                <w:rFonts w:ascii="Arial" w:hAnsi="Arial"/>
                <w:b/>
                <w:bCs/>
              </w:rPr>
              <w:t xml:space="preserve">Installation d’une pompe de relevage provisoire </w:t>
            </w:r>
            <w:r w:rsidR="00D646F2">
              <w:rPr>
                <w:rFonts w:ascii="Arial" w:hAnsi="Arial"/>
                <w:b/>
                <w:bCs/>
              </w:rPr>
              <w:t>en</w:t>
            </w:r>
            <w:r>
              <w:rPr>
                <w:rFonts w:ascii="Arial" w:hAnsi="Arial"/>
                <w:b/>
                <w:bCs/>
              </w:rPr>
              <w:t xml:space="preserve"> dérivation</w:t>
            </w:r>
          </w:p>
        </w:tc>
        <w:tc>
          <w:tcPr>
            <w:tcW w:w="992" w:type="dxa"/>
            <w:tcBorders>
              <w:left w:val="single" w:sz="6" w:space="0" w:color="auto"/>
              <w:right w:val="single" w:sz="6" w:space="0" w:color="auto"/>
            </w:tcBorders>
          </w:tcPr>
          <w:p w14:paraId="7B5E4261" w14:textId="77777777" w:rsidR="00BD14D4" w:rsidRDefault="00BD14D4" w:rsidP="003474E7">
            <w:pPr>
              <w:widowControl w:val="0"/>
              <w:spacing w:before="120" w:after="120"/>
              <w:jc w:val="center"/>
              <w:rPr>
                <w:rFonts w:ascii="Arial" w:hAnsi="Arial"/>
              </w:rPr>
            </w:pPr>
            <w:r>
              <w:rPr>
                <w:rFonts w:ascii="Arial" w:hAnsi="Arial"/>
              </w:rPr>
              <w:t>Forfait</w:t>
            </w:r>
          </w:p>
        </w:tc>
        <w:tc>
          <w:tcPr>
            <w:tcW w:w="1417" w:type="dxa"/>
            <w:tcBorders>
              <w:left w:val="single" w:sz="6" w:space="0" w:color="auto"/>
              <w:right w:val="single" w:sz="12" w:space="0" w:color="auto"/>
            </w:tcBorders>
          </w:tcPr>
          <w:p w14:paraId="7B5E4262" w14:textId="77777777" w:rsidR="00BD14D4" w:rsidRDefault="00BD14D4" w:rsidP="003474E7">
            <w:pPr>
              <w:widowControl w:val="0"/>
              <w:spacing w:before="120" w:after="120"/>
              <w:jc w:val="center"/>
              <w:rPr>
                <w:rFonts w:ascii="Arial" w:hAnsi="Arial"/>
              </w:rPr>
            </w:pPr>
          </w:p>
        </w:tc>
        <w:tc>
          <w:tcPr>
            <w:tcW w:w="1134" w:type="dxa"/>
            <w:tcBorders>
              <w:left w:val="single" w:sz="12" w:space="0" w:color="auto"/>
              <w:right w:val="single" w:sz="6" w:space="0" w:color="auto"/>
            </w:tcBorders>
          </w:tcPr>
          <w:p w14:paraId="7B5E4263" w14:textId="77777777" w:rsidR="00BD14D4" w:rsidRDefault="00BD14D4" w:rsidP="003474E7">
            <w:pPr>
              <w:widowControl w:val="0"/>
              <w:spacing w:before="120" w:after="120"/>
              <w:jc w:val="center"/>
              <w:rPr>
                <w:rFonts w:ascii="Arial" w:hAnsi="Arial"/>
              </w:rPr>
            </w:pPr>
            <w:r>
              <w:rPr>
                <w:rFonts w:ascii="Arial" w:hAnsi="Arial"/>
              </w:rPr>
              <w:t>1</w:t>
            </w:r>
          </w:p>
        </w:tc>
        <w:tc>
          <w:tcPr>
            <w:tcW w:w="1359" w:type="dxa"/>
            <w:tcBorders>
              <w:left w:val="single" w:sz="6" w:space="0" w:color="auto"/>
              <w:right w:val="single" w:sz="12" w:space="0" w:color="auto"/>
            </w:tcBorders>
          </w:tcPr>
          <w:p w14:paraId="7B5E4264" w14:textId="77777777" w:rsidR="00BD14D4" w:rsidRDefault="00BD14D4" w:rsidP="003474E7">
            <w:pPr>
              <w:widowControl w:val="0"/>
              <w:spacing w:before="120" w:after="120"/>
              <w:jc w:val="right"/>
              <w:rPr>
                <w:rFonts w:ascii="Arial" w:hAnsi="Arial"/>
              </w:rPr>
            </w:pPr>
          </w:p>
        </w:tc>
      </w:tr>
      <w:tr w:rsidR="00BD14D4" w14:paraId="7B5E426C" w14:textId="77777777" w:rsidTr="008444CF">
        <w:trPr>
          <w:cantSplit/>
          <w:trHeight w:val="397"/>
          <w:jc w:val="center"/>
        </w:trPr>
        <w:tc>
          <w:tcPr>
            <w:tcW w:w="908" w:type="dxa"/>
            <w:tcBorders>
              <w:left w:val="single" w:sz="12" w:space="0" w:color="auto"/>
              <w:right w:val="single" w:sz="6" w:space="0" w:color="auto"/>
            </w:tcBorders>
          </w:tcPr>
          <w:p w14:paraId="7B5E4266" w14:textId="77777777" w:rsidR="00BD14D4" w:rsidRDefault="00CC17DD" w:rsidP="0014267A">
            <w:pPr>
              <w:widowControl w:val="0"/>
              <w:spacing w:before="120" w:after="120"/>
              <w:jc w:val="center"/>
              <w:rPr>
                <w:rFonts w:ascii="Arial" w:hAnsi="Arial"/>
                <w:b/>
                <w:bCs/>
              </w:rPr>
            </w:pPr>
            <w:r>
              <w:rPr>
                <w:rFonts w:ascii="Arial" w:hAnsi="Arial"/>
                <w:b/>
                <w:bCs/>
              </w:rPr>
              <w:t>5</w:t>
            </w:r>
            <w:r w:rsidR="00BD14D4">
              <w:rPr>
                <w:rFonts w:ascii="Arial" w:hAnsi="Arial"/>
                <w:b/>
                <w:bCs/>
              </w:rPr>
              <w:t>00</w:t>
            </w:r>
          </w:p>
        </w:tc>
        <w:tc>
          <w:tcPr>
            <w:tcW w:w="8590" w:type="dxa"/>
            <w:tcBorders>
              <w:left w:val="single" w:sz="6" w:space="0" w:color="auto"/>
              <w:right w:val="single" w:sz="6" w:space="0" w:color="auto"/>
            </w:tcBorders>
          </w:tcPr>
          <w:p w14:paraId="7B5E4267" w14:textId="77777777" w:rsidR="00BD14D4" w:rsidRPr="00522482" w:rsidRDefault="00683D11" w:rsidP="008444CF">
            <w:pPr>
              <w:widowControl w:val="0"/>
              <w:tabs>
                <w:tab w:val="num" w:pos="541"/>
              </w:tabs>
              <w:spacing w:before="120" w:after="120"/>
              <w:rPr>
                <w:rFonts w:ascii="Arial" w:hAnsi="Arial"/>
                <w:b/>
                <w:bCs/>
              </w:rPr>
            </w:pPr>
            <w:r>
              <w:rPr>
                <w:rFonts w:ascii="Arial" w:hAnsi="Arial"/>
                <w:b/>
                <w:bCs/>
              </w:rPr>
              <w:t>Dépose et évacuation de la pompe N°2</w:t>
            </w:r>
          </w:p>
        </w:tc>
        <w:tc>
          <w:tcPr>
            <w:tcW w:w="992" w:type="dxa"/>
            <w:tcBorders>
              <w:left w:val="single" w:sz="6" w:space="0" w:color="auto"/>
              <w:right w:val="single" w:sz="6" w:space="0" w:color="auto"/>
            </w:tcBorders>
          </w:tcPr>
          <w:p w14:paraId="7B5E4268" w14:textId="77777777" w:rsidR="00BD14D4" w:rsidRDefault="004321AB" w:rsidP="003474E7">
            <w:pPr>
              <w:widowControl w:val="0"/>
              <w:spacing w:before="120" w:after="120"/>
              <w:jc w:val="center"/>
              <w:rPr>
                <w:rFonts w:ascii="Arial" w:hAnsi="Arial"/>
              </w:rPr>
            </w:pPr>
            <w:r>
              <w:rPr>
                <w:rFonts w:ascii="Arial" w:hAnsi="Arial"/>
              </w:rPr>
              <w:t>Forfait</w:t>
            </w:r>
          </w:p>
        </w:tc>
        <w:tc>
          <w:tcPr>
            <w:tcW w:w="1417" w:type="dxa"/>
            <w:tcBorders>
              <w:left w:val="single" w:sz="6" w:space="0" w:color="auto"/>
              <w:right w:val="single" w:sz="12" w:space="0" w:color="auto"/>
            </w:tcBorders>
          </w:tcPr>
          <w:p w14:paraId="7B5E4269" w14:textId="77777777" w:rsidR="00BD14D4" w:rsidRDefault="00BD14D4" w:rsidP="003474E7">
            <w:pPr>
              <w:widowControl w:val="0"/>
              <w:spacing w:before="120" w:after="120"/>
              <w:jc w:val="center"/>
              <w:rPr>
                <w:rFonts w:ascii="Arial" w:hAnsi="Arial"/>
              </w:rPr>
            </w:pPr>
          </w:p>
        </w:tc>
        <w:tc>
          <w:tcPr>
            <w:tcW w:w="1134" w:type="dxa"/>
            <w:tcBorders>
              <w:left w:val="single" w:sz="12" w:space="0" w:color="auto"/>
              <w:right w:val="single" w:sz="6" w:space="0" w:color="auto"/>
            </w:tcBorders>
          </w:tcPr>
          <w:p w14:paraId="7B5E426A" w14:textId="77777777" w:rsidR="00BD14D4" w:rsidRDefault="00BD14D4" w:rsidP="003474E7">
            <w:pPr>
              <w:widowControl w:val="0"/>
              <w:spacing w:before="120" w:after="120"/>
              <w:jc w:val="center"/>
              <w:rPr>
                <w:rFonts w:ascii="Arial" w:hAnsi="Arial"/>
              </w:rPr>
            </w:pPr>
            <w:r>
              <w:rPr>
                <w:rFonts w:ascii="Arial" w:hAnsi="Arial"/>
              </w:rPr>
              <w:t>1</w:t>
            </w:r>
          </w:p>
        </w:tc>
        <w:tc>
          <w:tcPr>
            <w:tcW w:w="1359" w:type="dxa"/>
            <w:tcBorders>
              <w:left w:val="single" w:sz="6" w:space="0" w:color="auto"/>
              <w:right w:val="single" w:sz="12" w:space="0" w:color="auto"/>
            </w:tcBorders>
          </w:tcPr>
          <w:p w14:paraId="7B5E426B" w14:textId="77777777" w:rsidR="00BD14D4" w:rsidRDefault="00BD14D4" w:rsidP="003474E7">
            <w:pPr>
              <w:widowControl w:val="0"/>
              <w:spacing w:before="120" w:after="120"/>
              <w:jc w:val="right"/>
              <w:rPr>
                <w:rFonts w:ascii="Arial" w:hAnsi="Arial"/>
              </w:rPr>
            </w:pPr>
          </w:p>
        </w:tc>
      </w:tr>
      <w:tr w:rsidR="00BD14D4" w14:paraId="7B5E42AD" w14:textId="77777777" w:rsidTr="008444CF">
        <w:trPr>
          <w:cantSplit/>
          <w:jc w:val="center"/>
        </w:trPr>
        <w:tc>
          <w:tcPr>
            <w:tcW w:w="908" w:type="dxa"/>
            <w:tcBorders>
              <w:left w:val="single" w:sz="12" w:space="0" w:color="auto"/>
              <w:right w:val="single" w:sz="6" w:space="0" w:color="auto"/>
            </w:tcBorders>
          </w:tcPr>
          <w:p w14:paraId="7B5E426D" w14:textId="77777777" w:rsidR="00E675DB" w:rsidRDefault="009F64B2" w:rsidP="0014267A">
            <w:pPr>
              <w:widowControl w:val="0"/>
              <w:spacing w:before="120" w:after="120"/>
              <w:jc w:val="center"/>
              <w:rPr>
                <w:rFonts w:ascii="Arial" w:hAnsi="Arial"/>
                <w:b/>
                <w:bCs/>
              </w:rPr>
            </w:pPr>
            <w:r>
              <w:rPr>
                <w:rFonts w:ascii="Arial" w:hAnsi="Arial"/>
                <w:b/>
                <w:bCs/>
              </w:rPr>
              <w:t>6</w:t>
            </w:r>
            <w:r w:rsidR="00BD14D4">
              <w:rPr>
                <w:rFonts w:ascii="Arial" w:hAnsi="Arial"/>
                <w:b/>
                <w:bCs/>
              </w:rPr>
              <w:t>00</w:t>
            </w:r>
          </w:p>
          <w:p w14:paraId="7B5E426E" w14:textId="77777777" w:rsidR="00BD14D4" w:rsidRDefault="009F64B2" w:rsidP="0014267A">
            <w:pPr>
              <w:widowControl w:val="0"/>
              <w:spacing w:before="120" w:after="120"/>
              <w:jc w:val="center"/>
              <w:rPr>
                <w:rFonts w:ascii="Arial" w:hAnsi="Arial"/>
                <w:b/>
                <w:bCs/>
              </w:rPr>
            </w:pPr>
            <w:r>
              <w:rPr>
                <w:rFonts w:ascii="Arial" w:hAnsi="Arial"/>
                <w:b/>
                <w:bCs/>
              </w:rPr>
              <w:t>7</w:t>
            </w:r>
            <w:r w:rsidR="00BD14D4">
              <w:rPr>
                <w:rFonts w:ascii="Arial" w:hAnsi="Arial"/>
                <w:b/>
                <w:bCs/>
              </w:rPr>
              <w:t>00</w:t>
            </w:r>
          </w:p>
          <w:p w14:paraId="7B5E426F" w14:textId="77777777" w:rsidR="00BD14D4" w:rsidRDefault="009F64B2" w:rsidP="0014267A">
            <w:pPr>
              <w:widowControl w:val="0"/>
              <w:spacing w:before="120" w:after="120"/>
              <w:jc w:val="center"/>
              <w:rPr>
                <w:rFonts w:ascii="Arial" w:hAnsi="Arial"/>
                <w:b/>
                <w:bCs/>
              </w:rPr>
            </w:pPr>
            <w:r>
              <w:rPr>
                <w:rFonts w:ascii="Arial" w:hAnsi="Arial"/>
                <w:b/>
                <w:bCs/>
              </w:rPr>
              <w:t>8</w:t>
            </w:r>
            <w:r w:rsidR="00BD14D4">
              <w:rPr>
                <w:rFonts w:ascii="Arial" w:hAnsi="Arial"/>
                <w:b/>
                <w:bCs/>
              </w:rPr>
              <w:t>00</w:t>
            </w:r>
          </w:p>
          <w:p w14:paraId="7B5E4270" w14:textId="77777777" w:rsidR="00C97F0A" w:rsidRDefault="009F64B2" w:rsidP="0014267A">
            <w:pPr>
              <w:widowControl w:val="0"/>
              <w:spacing w:before="120" w:after="120"/>
              <w:jc w:val="center"/>
              <w:rPr>
                <w:rFonts w:ascii="Arial" w:hAnsi="Arial"/>
                <w:b/>
                <w:bCs/>
              </w:rPr>
            </w:pPr>
            <w:r>
              <w:rPr>
                <w:rFonts w:ascii="Arial" w:hAnsi="Arial"/>
                <w:b/>
                <w:bCs/>
              </w:rPr>
              <w:t>9</w:t>
            </w:r>
            <w:r w:rsidR="00C97F0A">
              <w:rPr>
                <w:rFonts w:ascii="Arial" w:hAnsi="Arial"/>
                <w:b/>
                <w:bCs/>
              </w:rPr>
              <w:t>00</w:t>
            </w:r>
          </w:p>
          <w:p w14:paraId="7B5E4271" w14:textId="77777777" w:rsidR="009F64B2" w:rsidRDefault="009F64B2" w:rsidP="0014267A">
            <w:pPr>
              <w:widowControl w:val="0"/>
              <w:spacing w:before="120" w:after="120"/>
              <w:jc w:val="center"/>
              <w:rPr>
                <w:rFonts w:ascii="Arial" w:hAnsi="Arial"/>
                <w:b/>
                <w:bCs/>
              </w:rPr>
            </w:pPr>
            <w:r>
              <w:rPr>
                <w:rFonts w:ascii="Arial" w:hAnsi="Arial"/>
                <w:b/>
                <w:bCs/>
              </w:rPr>
              <w:t>1000</w:t>
            </w:r>
          </w:p>
          <w:p w14:paraId="7B5E4272" w14:textId="77777777" w:rsidR="004E2024" w:rsidRDefault="004E2024" w:rsidP="0014267A">
            <w:pPr>
              <w:widowControl w:val="0"/>
              <w:spacing w:before="120" w:after="120"/>
              <w:jc w:val="center"/>
              <w:rPr>
                <w:rFonts w:ascii="Arial" w:hAnsi="Arial"/>
                <w:b/>
                <w:bCs/>
              </w:rPr>
            </w:pPr>
            <w:r>
              <w:rPr>
                <w:rFonts w:ascii="Arial" w:hAnsi="Arial"/>
                <w:b/>
                <w:bCs/>
              </w:rPr>
              <w:t>1100</w:t>
            </w:r>
          </w:p>
          <w:p w14:paraId="7B5E4273" w14:textId="77777777" w:rsidR="003474E7" w:rsidRDefault="003474E7" w:rsidP="0014267A">
            <w:pPr>
              <w:widowControl w:val="0"/>
              <w:spacing w:before="120" w:after="120"/>
              <w:jc w:val="center"/>
              <w:rPr>
                <w:rFonts w:ascii="Arial" w:hAnsi="Arial"/>
                <w:b/>
                <w:bCs/>
              </w:rPr>
            </w:pPr>
            <w:r>
              <w:rPr>
                <w:rFonts w:ascii="Arial" w:hAnsi="Arial"/>
                <w:b/>
                <w:bCs/>
              </w:rPr>
              <w:t>1200</w:t>
            </w:r>
          </w:p>
          <w:p w14:paraId="7B5E4274" w14:textId="77777777" w:rsidR="0014267A" w:rsidRDefault="0014267A" w:rsidP="0014267A">
            <w:pPr>
              <w:widowControl w:val="0"/>
              <w:spacing w:before="120" w:after="120"/>
              <w:jc w:val="center"/>
              <w:rPr>
                <w:rFonts w:ascii="Arial" w:hAnsi="Arial"/>
                <w:b/>
                <w:bCs/>
              </w:rPr>
            </w:pPr>
            <w:r>
              <w:rPr>
                <w:rFonts w:ascii="Arial" w:hAnsi="Arial"/>
                <w:b/>
                <w:bCs/>
              </w:rPr>
              <w:t>1300</w:t>
            </w:r>
          </w:p>
          <w:p w14:paraId="7B5E4275" w14:textId="77777777" w:rsidR="0014267A" w:rsidRDefault="0014267A" w:rsidP="0014267A">
            <w:pPr>
              <w:widowControl w:val="0"/>
              <w:spacing w:before="120" w:after="120"/>
              <w:jc w:val="center"/>
              <w:rPr>
                <w:rFonts w:ascii="Arial" w:hAnsi="Arial"/>
                <w:b/>
                <w:bCs/>
              </w:rPr>
            </w:pPr>
            <w:r>
              <w:rPr>
                <w:rFonts w:ascii="Arial" w:hAnsi="Arial"/>
                <w:b/>
                <w:bCs/>
              </w:rPr>
              <w:t>1400</w:t>
            </w:r>
          </w:p>
          <w:p w14:paraId="7B5E4276" w14:textId="77777777" w:rsidR="00D839C3" w:rsidRDefault="00D839C3" w:rsidP="0014267A">
            <w:pPr>
              <w:widowControl w:val="0"/>
              <w:spacing w:before="120" w:after="120"/>
              <w:jc w:val="center"/>
              <w:rPr>
                <w:rFonts w:ascii="Arial" w:hAnsi="Arial"/>
                <w:b/>
                <w:bCs/>
              </w:rPr>
            </w:pPr>
            <w:r>
              <w:rPr>
                <w:rFonts w:ascii="Arial" w:hAnsi="Arial"/>
                <w:b/>
                <w:bCs/>
              </w:rPr>
              <w:t>1500</w:t>
            </w:r>
          </w:p>
          <w:p w14:paraId="7B5E4278" w14:textId="283263F3" w:rsidR="00435851" w:rsidRDefault="00D839C3" w:rsidP="00EF1455">
            <w:pPr>
              <w:widowControl w:val="0"/>
              <w:spacing w:before="120" w:after="120"/>
              <w:jc w:val="center"/>
              <w:rPr>
                <w:rFonts w:ascii="Arial" w:hAnsi="Arial"/>
                <w:b/>
                <w:bCs/>
              </w:rPr>
            </w:pPr>
            <w:r>
              <w:rPr>
                <w:rFonts w:ascii="Arial" w:hAnsi="Arial"/>
                <w:b/>
                <w:bCs/>
              </w:rPr>
              <w:t>1600</w:t>
            </w:r>
          </w:p>
        </w:tc>
        <w:tc>
          <w:tcPr>
            <w:tcW w:w="8590" w:type="dxa"/>
            <w:tcBorders>
              <w:left w:val="single" w:sz="6" w:space="0" w:color="auto"/>
              <w:right w:val="single" w:sz="6" w:space="0" w:color="auto"/>
            </w:tcBorders>
          </w:tcPr>
          <w:p w14:paraId="7B5E4279" w14:textId="001EFE72" w:rsidR="003474E7" w:rsidRDefault="009A07E3" w:rsidP="003474E7">
            <w:pPr>
              <w:widowControl w:val="0"/>
              <w:tabs>
                <w:tab w:val="num" w:pos="541"/>
              </w:tabs>
              <w:spacing w:before="120" w:after="120"/>
              <w:rPr>
                <w:rFonts w:ascii="Arial" w:hAnsi="Arial"/>
                <w:b/>
                <w:bCs/>
              </w:rPr>
            </w:pPr>
            <w:r>
              <w:rPr>
                <w:rFonts w:ascii="Arial" w:hAnsi="Arial"/>
                <w:b/>
                <w:bCs/>
              </w:rPr>
              <w:t>Fourniture et pose de deux</w:t>
            </w:r>
            <w:r w:rsidR="00683D11">
              <w:rPr>
                <w:rFonts w:ascii="Arial" w:hAnsi="Arial"/>
                <w:b/>
                <w:bCs/>
              </w:rPr>
              <w:t xml:space="preserve"> pompe</w:t>
            </w:r>
            <w:r w:rsidR="00775AFA">
              <w:rPr>
                <w:rFonts w:ascii="Arial" w:hAnsi="Arial"/>
                <w:b/>
                <w:bCs/>
              </w:rPr>
              <w:t>s</w:t>
            </w:r>
            <w:r w:rsidR="00683D11">
              <w:rPr>
                <w:rFonts w:ascii="Arial" w:hAnsi="Arial"/>
                <w:b/>
                <w:bCs/>
              </w:rPr>
              <w:t xml:space="preserve"> immergée</w:t>
            </w:r>
            <w:r w:rsidR="00775AFA">
              <w:rPr>
                <w:rFonts w:ascii="Arial" w:hAnsi="Arial"/>
                <w:b/>
                <w:bCs/>
              </w:rPr>
              <w:t>s</w:t>
            </w:r>
          </w:p>
          <w:p w14:paraId="7B5E427A" w14:textId="12F49791" w:rsidR="00E4123A" w:rsidRDefault="009A07E3" w:rsidP="003474E7">
            <w:pPr>
              <w:widowControl w:val="0"/>
              <w:tabs>
                <w:tab w:val="num" w:pos="541"/>
              </w:tabs>
              <w:spacing w:before="120" w:after="120"/>
              <w:rPr>
                <w:rFonts w:ascii="Arial" w:hAnsi="Arial"/>
                <w:b/>
                <w:bCs/>
              </w:rPr>
            </w:pPr>
            <w:r>
              <w:rPr>
                <w:rFonts w:ascii="Arial" w:hAnsi="Arial"/>
                <w:b/>
                <w:bCs/>
              </w:rPr>
              <w:t>Fourniture et pose de deux</w:t>
            </w:r>
            <w:r w:rsidR="00E4123A">
              <w:rPr>
                <w:rFonts w:ascii="Arial" w:hAnsi="Arial"/>
                <w:b/>
                <w:bCs/>
              </w:rPr>
              <w:t xml:space="preserve"> tube</w:t>
            </w:r>
            <w:r w:rsidR="00775AFA">
              <w:rPr>
                <w:rFonts w:ascii="Arial" w:hAnsi="Arial"/>
                <w:b/>
                <w:bCs/>
              </w:rPr>
              <w:t>s</w:t>
            </w:r>
            <w:r w:rsidR="00E4123A">
              <w:rPr>
                <w:rFonts w:ascii="Arial" w:hAnsi="Arial"/>
                <w:b/>
                <w:bCs/>
              </w:rPr>
              <w:t xml:space="preserve"> d’adaptation en résine</w:t>
            </w:r>
          </w:p>
          <w:p w14:paraId="7B5E427B" w14:textId="21790201" w:rsidR="00D839C3" w:rsidRDefault="00D839C3" w:rsidP="00D839C3">
            <w:pPr>
              <w:widowControl w:val="0"/>
              <w:spacing w:before="120" w:after="120"/>
              <w:rPr>
                <w:rFonts w:ascii="Arial" w:hAnsi="Arial"/>
                <w:b/>
                <w:bCs/>
              </w:rPr>
            </w:pPr>
            <w:r>
              <w:rPr>
                <w:rFonts w:ascii="Arial" w:hAnsi="Arial"/>
                <w:b/>
                <w:bCs/>
              </w:rPr>
              <w:t xml:space="preserve">Fourniture et pose de </w:t>
            </w:r>
            <w:r w:rsidR="009A07E3">
              <w:rPr>
                <w:rFonts w:ascii="Arial" w:hAnsi="Arial"/>
                <w:b/>
                <w:bCs/>
              </w:rPr>
              <w:t xml:space="preserve">2 </w:t>
            </w:r>
            <w:r>
              <w:rPr>
                <w:rFonts w:ascii="Arial" w:hAnsi="Arial"/>
                <w:b/>
                <w:bCs/>
              </w:rPr>
              <w:t>chambre</w:t>
            </w:r>
            <w:r w:rsidR="009A07E3">
              <w:rPr>
                <w:rFonts w:ascii="Arial" w:hAnsi="Arial"/>
                <w:b/>
                <w:bCs/>
              </w:rPr>
              <w:t>s</w:t>
            </w:r>
            <w:r>
              <w:rPr>
                <w:rFonts w:ascii="Arial" w:hAnsi="Arial"/>
                <w:b/>
                <w:bCs/>
              </w:rPr>
              <w:t xml:space="preserve"> d’aspiration</w:t>
            </w:r>
          </w:p>
          <w:p w14:paraId="7B5E427D" w14:textId="77777777" w:rsidR="0014267A" w:rsidRDefault="00683D11" w:rsidP="003474E7">
            <w:pPr>
              <w:widowControl w:val="0"/>
              <w:tabs>
                <w:tab w:val="num" w:pos="541"/>
              </w:tabs>
              <w:spacing w:before="120" w:after="120"/>
              <w:rPr>
                <w:rFonts w:ascii="Arial" w:hAnsi="Arial"/>
                <w:b/>
                <w:bCs/>
              </w:rPr>
            </w:pPr>
            <w:r>
              <w:rPr>
                <w:rFonts w:ascii="Arial" w:hAnsi="Arial"/>
                <w:b/>
                <w:bCs/>
              </w:rPr>
              <w:t>Dépose de la pompe N°1</w:t>
            </w:r>
          </w:p>
          <w:p w14:paraId="7B5E427E" w14:textId="77777777" w:rsidR="00BD14D4" w:rsidRDefault="00683D11" w:rsidP="003474E7">
            <w:pPr>
              <w:widowControl w:val="0"/>
              <w:tabs>
                <w:tab w:val="num" w:pos="541"/>
              </w:tabs>
              <w:spacing w:before="120" w:after="120"/>
              <w:rPr>
                <w:rFonts w:ascii="Arial" w:hAnsi="Arial"/>
                <w:b/>
                <w:bCs/>
              </w:rPr>
            </w:pPr>
            <w:r>
              <w:rPr>
                <w:rFonts w:ascii="Arial" w:hAnsi="Arial"/>
                <w:b/>
                <w:bCs/>
              </w:rPr>
              <w:t>Révision de la pompe N°1</w:t>
            </w:r>
          </w:p>
          <w:p w14:paraId="7B5E427F" w14:textId="77777777" w:rsidR="003474E7" w:rsidRDefault="00683D11" w:rsidP="003474E7">
            <w:pPr>
              <w:widowControl w:val="0"/>
              <w:tabs>
                <w:tab w:val="num" w:pos="541"/>
              </w:tabs>
              <w:spacing w:before="120" w:after="120"/>
              <w:rPr>
                <w:rFonts w:ascii="Arial" w:hAnsi="Arial"/>
                <w:b/>
                <w:bCs/>
              </w:rPr>
            </w:pPr>
            <w:r>
              <w:rPr>
                <w:rFonts w:ascii="Arial" w:hAnsi="Arial"/>
                <w:b/>
                <w:bCs/>
              </w:rPr>
              <w:t>Fourniture et pose d’une plaque ANTI VORTEX , pompe N°1</w:t>
            </w:r>
          </w:p>
          <w:p w14:paraId="7B5E4280" w14:textId="77777777" w:rsidR="008444CF" w:rsidRDefault="00683D11" w:rsidP="008444CF">
            <w:pPr>
              <w:widowControl w:val="0"/>
              <w:tabs>
                <w:tab w:val="num" w:pos="541"/>
              </w:tabs>
              <w:spacing w:before="120" w:after="120"/>
              <w:rPr>
                <w:rFonts w:ascii="Arial" w:hAnsi="Arial"/>
                <w:b/>
                <w:bCs/>
              </w:rPr>
            </w:pPr>
            <w:r>
              <w:rPr>
                <w:rFonts w:ascii="Arial" w:hAnsi="Arial"/>
                <w:b/>
                <w:bCs/>
              </w:rPr>
              <w:t>Dépose de toute l’électricité</w:t>
            </w:r>
          </w:p>
          <w:p w14:paraId="7B5E4281" w14:textId="77777777" w:rsidR="009F64B2" w:rsidRDefault="00683D11" w:rsidP="003474E7">
            <w:pPr>
              <w:widowControl w:val="0"/>
              <w:spacing w:before="120" w:after="120"/>
              <w:rPr>
                <w:rFonts w:ascii="Arial" w:hAnsi="Arial"/>
                <w:b/>
                <w:bCs/>
              </w:rPr>
            </w:pPr>
            <w:r>
              <w:rPr>
                <w:rFonts w:ascii="Arial" w:hAnsi="Arial"/>
                <w:b/>
                <w:bCs/>
              </w:rPr>
              <w:t>Fourniture et pose d’un coffret élect</w:t>
            </w:r>
            <w:r w:rsidR="00E4123A">
              <w:rPr>
                <w:rFonts w:ascii="Arial" w:hAnsi="Arial"/>
                <w:b/>
                <w:bCs/>
              </w:rPr>
              <w:t xml:space="preserve"> complet avec gestion des pompes</w:t>
            </w:r>
          </w:p>
          <w:p w14:paraId="7B5E4282" w14:textId="77777777" w:rsidR="00D839C3" w:rsidRDefault="00D839C3" w:rsidP="003474E7">
            <w:pPr>
              <w:widowControl w:val="0"/>
              <w:spacing w:before="120" w:after="120"/>
              <w:rPr>
                <w:rFonts w:ascii="Arial" w:hAnsi="Arial"/>
                <w:b/>
                <w:bCs/>
              </w:rPr>
            </w:pPr>
            <w:r>
              <w:rPr>
                <w:rFonts w:ascii="Arial" w:hAnsi="Arial"/>
                <w:b/>
                <w:bCs/>
              </w:rPr>
              <w:t>Fourniture et pose de chemin de câble et des câbles d’alimentation électrique</w:t>
            </w:r>
          </w:p>
          <w:p w14:paraId="7B5E4283" w14:textId="77777777" w:rsidR="004E2024" w:rsidRDefault="00E4123A" w:rsidP="003474E7">
            <w:pPr>
              <w:widowControl w:val="0"/>
              <w:spacing w:before="120" w:after="120"/>
              <w:rPr>
                <w:rFonts w:ascii="Arial" w:hAnsi="Arial"/>
                <w:b/>
                <w:bCs/>
              </w:rPr>
            </w:pPr>
            <w:r>
              <w:rPr>
                <w:rFonts w:ascii="Arial" w:hAnsi="Arial"/>
                <w:b/>
                <w:bCs/>
              </w:rPr>
              <w:t>Complément de caillebotis en PVC</w:t>
            </w:r>
          </w:p>
          <w:p w14:paraId="7B5E4284" w14:textId="77777777" w:rsidR="003474E7" w:rsidRDefault="00D839C3" w:rsidP="003474E7">
            <w:pPr>
              <w:widowControl w:val="0"/>
              <w:spacing w:before="120" w:after="120"/>
              <w:rPr>
                <w:rFonts w:ascii="Arial" w:hAnsi="Arial"/>
                <w:b/>
                <w:bCs/>
              </w:rPr>
            </w:pPr>
            <w:r>
              <w:rPr>
                <w:rFonts w:ascii="Arial" w:hAnsi="Arial"/>
                <w:b/>
                <w:bCs/>
              </w:rPr>
              <w:t>Programmation et mise en service</w:t>
            </w:r>
          </w:p>
        </w:tc>
        <w:tc>
          <w:tcPr>
            <w:tcW w:w="992" w:type="dxa"/>
            <w:tcBorders>
              <w:left w:val="single" w:sz="6" w:space="0" w:color="auto"/>
              <w:right w:val="single" w:sz="6" w:space="0" w:color="auto"/>
            </w:tcBorders>
          </w:tcPr>
          <w:p w14:paraId="7B5E4285" w14:textId="231BB38D" w:rsidR="0014267A" w:rsidRDefault="009A07E3" w:rsidP="00253862">
            <w:pPr>
              <w:widowControl w:val="0"/>
              <w:spacing w:before="120" w:after="120"/>
              <w:jc w:val="center"/>
              <w:rPr>
                <w:rFonts w:ascii="Arial" w:hAnsi="Arial"/>
              </w:rPr>
            </w:pPr>
            <w:r>
              <w:rPr>
                <w:rFonts w:ascii="Arial" w:hAnsi="Arial"/>
              </w:rPr>
              <w:t>Forfait</w:t>
            </w:r>
          </w:p>
          <w:p w14:paraId="7E5BD45B" w14:textId="77777777" w:rsidR="009A07E3" w:rsidRDefault="009A07E3" w:rsidP="009A07E3">
            <w:pPr>
              <w:widowControl w:val="0"/>
              <w:spacing w:before="120" w:after="120"/>
              <w:jc w:val="center"/>
              <w:rPr>
                <w:rFonts w:ascii="Arial" w:hAnsi="Arial"/>
              </w:rPr>
            </w:pPr>
            <w:r>
              <w:rPr>
                <w:rFonts w:ascii="Arial" w:hAnsi="Arial"/>
              </w:rPr>
              <w:t>Forfait</w:t>
            </w:r>
          </w:p>
          <w:p w14:paraId="7B5E4289" w14:textId="77777777" w:rsidR="00253862" w:rsidRDefault="00D839C3" w:rsidP="00253862">
            <w:pPr>
              <w:widowControl w:val="0"/>
              <w:spacing w:before="120" w:after="120"/>
              <w:jc w:val="center"/>
              <w:rPr>
                <w:rFonts w:ascii="Arial" w:hAnsi="Arial"/>
              </w:rPr>
            </w:pPr>
            <w:r>
              <w:rPr>
                <w:rFonts w:ascii="Arial" w:hAnsi="Arial"/>
              </w:rPr>
              <w:t>Forfait</w:t>
            </w:r>
          </w:p>
          <w:p w14:paraId="7B5E428A" w14:textId="77777777" w:rsidR="00C97F0A" w:rsidRDefault="00BE0F4C" w:rsidP="003474E7">
            <w:pPr>
              <w:widowControl w:val="0"/>
              <w:spacing w:before="120" w:after="120"/>
              <w:jc w:val="center"/>
              <w:rPr>
                <w:rFonts w:ascii="Arial" w:hAnsi="Arial"/>
              </w:rPr>
            </w:pPr>
            <w:r>
              <w:rPr>
                <w:rFonts w:ascii="Arial" w:hAnsi="Arial"/>
              </w:rPr>
              <w:t>Forfait</w:t>
            </w:r>
          </w:p>
          <w:p w14:paraId="7B5E428B" w14:textId="77777777" w:rsidR="008444CF" w:rsidRDefault="0014267A" w:rsidP="003474E7">
            <w:pPr>
              <w:widowControl w:val="0"/>
              <w:spacing w:before="120" w:after="120"/>
              <w:jc w:val="center"/>
              <w:rPr>
                <w:rFonts w:ascii="Arial" w:hAnsi="Arial"/>
                <w:vertAlign w:val="superscript"/>
              </w:rPr>
            </w:pPr>
            <w:r>
              <w:rPr>
                <w:rFonts w:ascii="Arial" w:hAnsi="Arial"/>
              </w:rPr>
              <w:t>Forfait</w:t>
            </w:r>
          </w:p>
          <w:p w14:paraId="7B5E428C" w14:textId="77777777" w:rsidR="009F64B2" w:rsidRDefault="00E4123A" w:rsidP="00E4123A">
            <w:pPr>
              <w:widowControl w:val="0"/>
              <w:spacing w:before="120" w:after="120"/>
              <w:jc w:val="center"/>
              <w:rPr>
                <w:rFonts w:ascii="Arial" w:hAnsi="Arial"/>
              </w:rPr>
            </w:pPr>
            <w:r>
              <w:rPr>
                <w:rFonts w:ascii="Arial" w:hAnsi="Arial"/>
              </w:rPr>
              <w:t>Forfait</w:t>
            </w:r>
          </w:p>
          <w:p w14:paraId="7B5E428D" w14:textId="77777777" w:rsidR="008444CF" w:rsidRDefault="00E4123A" w:rsidP="008444CF">
            <w:pPr>
              <w:widowControl w:val="0"/>
              <w:spacing w:before="120" w:after="120"/>
              <w:jc w:val="center"/>
              <w:rPr>
                <w:rFonts w:ascii="Arial" w:hAnsi="Arial"/>
              </w:rPr>
            </w:pPr>
            <w:r>
              <w:rPr>
                <w:rFonts w:ascii="Arial" w:hAnsi="Arial"/>
              </w:rPr>
              <w:t>Forfait</w:t>
            </w:r>
          </w:p>
          <w:p w14:paraId="7B5E428E" w14:textId="77777777" w:rsidR="004E2024" w:rsidRDefault="00E4123A" w:rsidP="003474E7">
            <w:pPr>
              <w:widowControl w:val="0"/>
              <w:spacing w:before="120" w:after="120"/>
              <w:jc w:val="center"/>
              <w:rPr>
                <w:rFonts w:ascii="Arial" w:hAnsi="Arial"/>
                <w:vertAlign w:val="superscript"/>
              </w:rPr>
            </w:pPr>
            <w:r>
              <w:rPr>
                <w:rFonts w:ascii="Arial" w:hAnsi="Arial"/>
              </w:rPr>
              <w:t>Forfait</w:t>
            </w:r>
          </w:p>
          <w:p w14:paraId="7B5E428F" w14:textId="77777777" w:rsidR="00D839C3" w:rsidRDefault="00D839C3" w:rsidP="00D839C3">
            <w:pPr>
              <w:widowControl w:val="0"/>
              <w:spacing w:before="120" w:after="120"/>
              <w:jc w:val="center"/>
              <w:rPr>
                <w:rFonts w:ascii="Arial" w:hAnsi="Arial"/>
              </w:rPr>
            </w:pPr>
            <w:r>
              <w:rPr>
                <w:rFonts w:ascii="Arial" w:hAnsi="Arial"/>
              </w:rPr>
              <w:t>Forfait</w:t>
            </w:r>
          </w:p>
          <w:p w14:paraId="6C0AD4C4" w14:textId="77777777" w:rsidR="004E2024" w:rsidRDefault="00D839C3" w:rsidP="00D839C3">
            <w:pPr>
              <w:widowControl w:val="0"/>
              <w:spacing w:before="120" w:after="120"/>
              <w:jc w:val="center"/>
              <w:rPr>
                <w:rFonts w:ascii="Arial" w:hAnsi="Arial"/>
              </w:rPr>
            </w:pPr>
            <w:r>
              <w:rPr>
                <w:rFonts w:ascii="Arial" w:hAnsi="Arial"/>
              </w:rPr>
              <w:t>Forfait</w:t>
            </w:r>
          </w:p>
          <w:p w14:paraId="7B5E4290" w14:textId="568E33FA" w:rsidR="009A07E3" w:rsidRPr="00EF1455" w:rsidRDefault="009A07E3" w:rsidP="00EF1455">
            <w:pPr>
              <w:widowControl w:val="0"/>
              <w:spacing w:before="120" w:after="120"/>
              <w:jc w:val="center"/>
              <w:rPr>
                <w:rFonts w:ascii="Arial" w:hAnsi="Arial"/>
              </w:rPr>
            </w:pPr>
            <w:r>
              <w:rPr>
                <w:rFonts w:ascii="Arial" w:hAnsi="Arial"/>
              </w:rPr>
              <w:t>Forfait</w:t>
            </w:r>
          </w:p>
        </w:tc>
        <w:tc>
          <w:tcPr>
            <w:tcW w:w="1417" w:type="dxa"/>
            <w:tcBorders>
              <w:left w:val="single" w:sz="6" w:space="0" w:color="auto"/>
              <w:right w:val="single" w:sz="12" w:space="0" w:color="auto"/>
            </w:tcBorders>
          </w:tcPr>
          <w:p w14:paraId="7B5E4291" w14:textId="77777777" w:rsidR="00BD14D4" w:rsidRDefault="00BD14D4" w:rsidP="003474E7">
            <w:pPr>
              <w:widowControl w:val="0"/>
              <w:spacing w:before="120" w:after="120"/>
              <w:jc w:val="center"/>
              <w:rPr>
                <w:rFonts w:ascii="Arial" w:hAnsi="Arial"/>
              </w:rPr>
            </w:pPr>
          </w:p>
          <w:p w14:paraId="7B5E4292" w14:textId="77777777" w:rsidR="00BD14D4" w:rsidRDefault="00BD14D4" w:rsidP="003474E7">
            <w:pPr>
              <w:widowControl w:val="0"/>
              <w:spacing w:before="120" w:after="120"/>
              <w:jc w:val="center"/>
              <w:rPr>
                <w:rFonts w:ascii="Arial" w:hAnsi="Arial"/>
              </w:rPr>
            </w:pPr>
          </w:p>
          <w:p w14:paraId="7B5E4293" w14:textId="77777777" w:rsidR="00D839C3" w:rsidRDefault="00D839C3" w:rsidP="003474E7">
            <w:pPr>
              <w:widowControl w:val="0"/>
              <w:spacing w:before="120" w:after="120"/>
              <w:jc w:val="center"/>
              <w:rPr>
                <w:rFonts w:ascii="Arial" w:hAnsi="Arial"/>
              </w:rPr>
            </w:pPr>
          </w:p>
          <w:p w14:paraId="7B5E4294" w14:textId="77777777" w:rsidR="00D839C3" w:rsidRDefault="00D839C3" w:rsidP="003474E7">
            <w:pPr>
              <w:widowControl w:val="0"/>
              <w:spacing w:before="120" w:after="120"/>
              <w:jc w:val="center"/>
              <w:rPr>
                <w:rFonts w:ascii="Arial" w:hAnsi="Arial"/>
              </w:rPr>
            </w:pPr>
          </w:p>
          <w:p w14:paraId="7B5E4295" w14:textId="77777777" w:rsidR="00D839C3" w:rsidRDefault="00D839C3" w:rsidP="003474E7">
            <w:pPr>
              <w:widowControl w:val="0"/>
              <w:spacing w:before="120" w:after="120"/>
              <w:jc w:val="center"/>
              <w:rPr>
                <w:rFonts w:ascii="Arial" w:hAnsi="Arial"/>
              </w:rPr>
            </w:pPr>
          </w:p>
          <w:p w14:paraId="7B5E4296" w14:textId="77777777" w:rsidR="00D839C3" w:rsidRDefault="00D839C3" w:rsidP="003474E7">
            <w:pPr>
              <w:widowControl w:val="0"/>
              <w:spacing w:before="120" w:after="120"/>
              <w:jc w:val="center"/>
              <w:rPr>
                <w:rFonts w:ascii="Arial" w:hAnsi="Arial"/>
              </w:rPr>
            </w:pPr>
          </w:p>
          <w:p w14:paraId="7B5E4297" w14:textId="77777777" w:rsidR="00D839C3" w:rsidRDefault="00D839C3" w:rsidP="003474E7">
            <w:pPr>
              <w:widowControl w:val="0"/>
              <w:spacing w:before="120" w:after="120"/>
              <w:jc w:val="center"/>
              <w:rPr>
                <w:rFonts w:ascii="Arial" w:hAnsi="Arial"/>
              </w:rPr>
            </w:pPr>
          </w:p>
          <w:p w14:paraId="7B5E4298" w14:textId="77777777" w:rsidR="00D839C3" w:rsidRDefault="00D839C3" w:rsidP="003474E7">
            <w:pPr>
              <w:widowControl w:val="0"/>
              <w:spacing w:before="120" w:after="120"/>
              <w:jc w:val="center"/>
              <w:rPr>
                <w:rFonts w:ascii="Arial" w:hAnsi="Arial"/>
              </w:rPr>
            </w:pPr>
          </w:p>
          <w:p w14:paraId="7B5E4299" w14:textId="77777777" w:rsidR="00D839C3" w:rsidRDefault="00D839C3" w:rsidP="003474E7">
            <w:pPr>
              <w:widowControl w:val="0"/>
              <w:spacing w:before="120" w:after="120"/>
              <w:jc w:val="center"/>
              <w:rPr>
                <w:rFonts w:ascii="Arial" w:hAnsi="Arial"/>
              </w:rPr>
            </w:pPr>
          </w:p>
          <w:p w14:paraId="7B5E429A" w14:textId="77777777" w:rsidR="00D839C3" w:rsidRDefault="00D839C3" w:rsidP="003474E7">
            <w:pPr>
              <w:widowControl w:val="0"/>
              <w:spacing w:before="120" w:after="120"/>
              <w:jc w:val="center"/>
              <w:rPr>
                <w:rFonts w:ascii="Arial" w:hAnsi="Arial"/>
              </w:rPr>
            </w:pPr>
          </w:p>
          <w:p w14:paraId="7B5E429B" w14:textId="77777777" w:rsidR="00BD14D4" w:rsidRDefault="00BD14D4" w:rsidP="003474E7">
            <w:pPr>
              <w:widowControl w:val="0"/>
              <w:spacing w:before="120" w:after="120"/>
              <w:jc w:val="center"/>
              <w:rPr>
                <w:rFonts w:ascii="Arial" w:hAnsi="Arial"/>
              </w:rPr>
            </w:pPr>
          </w:p>
        </w:tc>
        <w:tc>
          <w:tcPr>
            <w:tcW w:w="1134" w:type="dxa"/>
            <w:tcBorders>
              <w:left w:val="single" w:sz="12" w:space="0" w:color="auto"/>
              <w:right w:val="single" w:sz="6" w:space="0" w:color="auto"/>
            </w:tcBorders>
          </w:tcPr>
          <w:p w14:paraId="7B5E429C" w14:textId="6DF7C1B6" w:rsidR="00BD14D4" w:rsidRDefault="009A07E3" w:rsidP="003474E7">
            <w:pPr>
              <w:widowControl w:val="0"/>
              <w:spacing w:before="120" w:after="120"/>
              <w:jc w:val="center"/>
              <w:rPr>
                <w:rFonts w:ascii="Arial" w:hAnsi="Arial"/>
              </w:rPr>
            </w:pPr>
            <w:r>
              <w:rPr>
                <w:rFonts w:ascii="Arial" w:hAnsi="Arial"/>
              </w:rPr>
              <w:t>1</w:t>
            </w:r>
          </w:p>
          <w:p w14:paraId="7B5E429D" w14:textId="240C8CEB" w:rsidR="0014267A" w:rsidRDefault="009A07E3" w:rsidP="003474E7">
            <w:pPr>
              <w:widowControl w:val="0"/>
              <w:spacing w:before="120" w:after="120"/>
              <w:jc w:val="center"/>
              <w:rPr>
                <w:rFonts w:ascii="Arial" w:hAnsi="Arial"/>
              </w:rPr>
            </w:pPr>
            <w:r>
              <w:rPr>
                <w:rFonts w:ascii="Arial" w:hAnsi="Arial"/>
              </w:rPr>
              <w:t>1</w:t>
            </w:r>
          </w:p>
          <w:p w14:paraId="7B5E429E" w14:textId="074BD36B" w:rsidR="004321AB" w:rsidRDefault="009A07E3" w:rsidP="003474E7">
            <w:pPr>
              <w:widowControl w:val="0"/>
              <w:spacing w:before="120" w:after="120"/>
              <w:jc w:val="center"/>
              <w:rPr>
                <w:rFonts w:ascii="Arial" w:hAnsi="Arial"/>
              </w:rPr>
            </w:pPr>
            <w:r>
              <w:rPr>
                <w:rFonts w:ascii="Arial" w:hAnsi="Arial"/>
              </w:rPr>
              <w:t>1</w:t>
            </w:r>
          </w:p>
          <w:p w14:paraId="7B5E429F" w14:textId="6B3C2D1C" w:rsidR="00435851" w:rsidRDefault="009A07E3" w:rsidP="003474E7">
            <w:pPr>
              <w:widowControl w:val="0"/>
              <w:spacing w:before="120" w:after="120"/>
              <w:jc w:val="center"/>
              <w:rPr>
                <w:rFonts w:ascii="Arial" w:hAnsi="Arial"/>
              </w:rPr>
            </w:pPr>
            <w:r>
              <w:rPr>
                <w:rFonts w:ascii="Arial" w:hAnsi="Arial"/>
              </w:rPr>
              <w:t>1</w:t>
            </w:r>
          </w:p>
          <w:p w14:paraId="7B5E42A0" w14:textId="77777777" w:rsidR="00BD14D4" w:rsidRDefault="00D839C3" w:rsidP="003474E7">
            <w:pPr>
              <w:widowControl w:val="0"/>
              <w:spacing w:before="120" w:after="120"/>
              <w:jc w:val="center"/>
              <w:rPr>
                <w:rFonts w:ascii="Arial" w:hAnsi="Arial"/>
              </w:rPr>
            </w:pPr>
            <w:r>
              <w:rPr>
                <w:rFonts w:ascii="Arial" w:hAnsi="Arial"/>
              </w:rPr>
              <w:t>1</w:t>
            </w:r>
          </w:p>
          <w:p w14:paraId="7B5E42A1" w14:textId="77777777" w:rsidR="00BD14D4" w:rsidRDefault="00BD14D4" w:rsidP="003474E7">
            <w:pPr>
              <w:widowControl w:val="0"/>
              <w:spacing w:before="120" w:after="120"/>
              <w:jc w:val="center"/>
              <w:rPr>
                <w:rFonts w:ascii="Arial" w:hAnsi="Arial"/>
              </w:rPr>
            </w:pPr>
            <w:r>
              <w:rPr>
                <w:rFonts w:ascii="Arial" w:hAnsi="Arial"/>
              </w:rPr>
              <w:t>1</w:t>
            </w:r>
          </w:p>
          <w:p w14:paraId="7B5E42A2" w14:textId="77777777" w:rsidR="0014267A" w:rsidRDefault="0014267A" w:rsidP="003474E7">
            <w:pPr>
              <w:widowControl w:val="0"/>
              <w:spacing w:before="120" w:after="120"/>
              <w:jc w:val="center"/>
              <w:rPr>
                <w:rFonts w:ascii="Arial" w:hAnsi="Arial"/>
              </w:rPr>
            </w:pPr>
            <w:r>
              <w:rPr>
                <w:rFonts w:ascii="Arial" w:hAnsi="Arial"/>
              </w:rPr>
              <w:t>1</w:t>
            </w:r>
          </w:p>
          <w:p w14:paraId="7B5E42A3" w14:textId="77777777" w:rsidR="00C97F0A" w:rsidRDefault="00E4123A" w:rsidP="003474E7">
            <w:pPr>
              <w:widowControl w:val="0"/>
              <w:spacing w:before="120" w:after="120"/>
              <w:jc w:val="center"/>
              <w:rPr>
                <w:rFonts w:ascii="Arial" w:hAnsi="Arial"/>
              </w:rPr>
            </w:pPr>
            <w:r>
              <w:rPr>
                <w:rFonts w:ascii="Arial" w:hAnsi="Arial"/>
              </w:rPr>
              <w:t>1</w:t>
            </w:r>
          </w:p>
          <w:p w14:paraId="7B5E42A4" w14:textId="77777777" w:rsidR="009F64B2" w:rsidRDefault="00E4123A" w:rsidP="003474E7">
            <w:pPr>
              <w:widowControl w:val="0"/>
              <w:spacing w:before="120" w:after="120"/>
              <w:jc w:val="center"/>
              <w:rPr>
                <w:rFonts w:ascii="Arial" w:hAnsi="Arial"/>
              </w:rPr>
            </w:pPr>
            <w:r>
              <w:rPr>
                <w:rFonts w:ascii="Arial" w:hAnsi="Arial"/>
              </w:rPr>
              <w:t>1</w:t>
            </w:r>
          </w:p>
          <w:p w14:paraId="7B5E42A5" w14:textId="77777777" w:rsidR="004E2024" w:rsidRDefault="00E4123A" w:rsidP="003474E7">
            <w:pPr>
              <w:widowControl w:val="0"/>
              <w:spacing w:before="120" w:after="120"/>
              <w:jc w:val="center"/>
              <w:rPr>
                <w:rFonts w:ascii="Arial" w:hAnsi="Arial"/>
              </w:rPr>
            </w:pPr>
            <w:r>
              <w:rPr>
                <w:rFonts w:ascii="Arial" w:hAnsi="Arial"/>
              </w:rPr>
              <w:t>1</w:t>
            </w:r>
          </w:p>
          <w:p w14:paraId="7B5E42A7" w14:textId="54541337" w:rsidR="00D839C3" w:rsidRDefault="00D839C3" w:rsidP="00EF1455">
            <w:pPr>
              <w:widowControl w:val="0"/>
              <w:spacing w:before="120" w:after="120"/>
              <w:jc w:val="center"/>
              <w:rPr>
                <w:rFonts w:ascii="Arial" w:hAnsi="Arial"/>
              </w:rPr>
            </w:pPr>
            <w:r>
              <w:rPr>
                <w:rFonts w:ascii="Arial" w:hAnsi="Arial"/>
              </w:rPr>
              <w:t>1</w:t>
            </w:r>
          </w:p>
        </w:tc>
        <w:tc>
          <w:tcPr>
            <w:tcW w:w="1359" w:type="dxa"/>
            <w:tcBorders>
              <w:left w:val="single" w:sz="6" w:space="0" w:color="auto"/>
              <w:right w:val="single" w:sz="12" w:space="0" w:color="auto"/>
            </w:tcBorders>
          </w:tcPr>
          <w:p w14:paraId="7B5E42A8" w14:textId="77777777" w:rsidR="00BD14D4" w:rsidRDefault="00BD14D4" w:rsidP="003474E7">
            <w:pPr>
              <w:widowControl w:val="0"/>
              <w:spacing w:before="120" w:after="120"/>
              <w:jc w:val="right"/>
              <w:rPr>
                <w:rFonts w:ascii="Arial" w:hAnsi="Arial"/>
              </w:rPr>
            </w:pPr>
          </w:p>
          <w:p w14:paraId="7B5E42A9" w14:textId="77777777" w:rsidR="004321AB" w:rsidRDefault="004321AB" w:rsidP="003474E7">
            <w:pPr>
              <w:widowControl w:val="0"/>
              <w:spacing w:before="120" w:after="120"/>
              <w:jc w:val="right"/>
              <w:rPr>
                <w:rFonts w:ascii="Arial" w:hAnsi="Arial"/>
              </w:rPr>
            </w:pPr>
          </w:p>
          <w:p w14:paraId="7B5E42AA" w14:textId="77777777" w:rsidR="00C97F0A" w:rsidRDefault="00C97F0A" w:rsidP="003474E7">
            <w:pPr>
              <w:widowControl w:val="0"/>
              <w:spacing w:before="120" w:after="120"/>
              <w:jc w:val="right"/>
              <w:rPr>
                <w:rFonts w:ascii="Arial" w:hAnsi="Arial"/>
              </w:rPr>
            </w:pPr>
          </w:p>
          <w:p w14:paraId="7B5E42AB" w14:textId="77777777" w:rsidR="00C97F0A" w:rsidRDefault="00C97F0A" w:rsidP="003474E7">
            <w:pPr>
              <w:widowControl w:val="0"/>
              <w:spacing w:before="120" w:after="120"/>
              <w:jc w:val="right"/>
              <w:rPr>
                <w:rFonts w:ascii="Arial" w:hAnsi="Arial"/>
              </w:rPr>
            </w:pPr>
          </w:p>
          <w:p w14:paraId="7B5E42AC" w14:textId="77777777" w:rsidR="00C97F0A" w:rsidRDefault="00C97F0A" w:rsidP="003474E7">
            <w:pPr>
              <w:widowControl w:val="0"/>
              <w:spacing w:before="120" w:after="120"/>
              <w:rPr>
                <w:rFonts w:ascii="Arial" w:hAnsi="Arial"/>
              </w:rPr>
            </w:pPr>
          </w:p>
        </w:tc>
      </w:tr>
      <w:tr w:rsidR="00BD14D4" w14:paraId="7B5E42B0" w14:textId="77777777" w:rsidTr="008444CF">
        <w:trPr>
          <w:cantSplit/>
          <w:trHeight w:val="454"/>
          <w:jc w:val="center"/>
        </w:trPr>
        <w:tc>
          <w:tcPr>
            <w:tcW w:w="13041" w:type="dxa"/>
            <w:gridSpan w:val="5"/>
            <w:tcBorders>
              <w:top w:val="single" w:sz="4" w:space="0" w:color="auto"/>
              <w:left w:val="single" w:sz="12" w:space="0" w:color="auto"/>
              <w:bottom w:val="single" w:sz="12" w:space="0" w:color="auto"/>
              <w:right w:val="single" w:sz="12" w:space="0" w:color="auto"/>
            </w:tcBorders>
          </w:tcPr>
          <w:p w14:paraId="7B5E42AE" w14:textId="77777777" w:rsidR="00BD14D4" w:rsidRDefault="00BD14D4" w:rsidP="007E5DDA">
            <w:pPr>
              <w:spacing w:before="120" w:after="120"/>
              <w:ind w:right="170"/>
              <w:jc w:val="right"/>
              <w:rPr>
                <w:rFonts w:ascii="Arial" w:hAnsi="Arial"/>
                <w:lang w:val="en-GB"/>
              </w:rPr>
            </w:pPr>
            <w:r>
              <w:rPr>
                <w:rFonts w:ascii="Arial" w:hAnsi="Arial"/>
                <w:lang w:val="en-GB"/>
              </w:rPr>
              <w:t>TOTAL HT</w:t>
            </w:r>
          </w:p>
        </w:tc>
        <w:tc>
          <w:tcPr>
            <w:tcW w:w="1359" w:type="dxa"/>
            <w:tcBorders>
              <w:top w:val="single" w:sz="12" w:space="0" w:color="auto"/>
              <w:left w:val="single" w:sz="12" w:space="0" w:color="auto"/>
              <w:bottom w:val="single" w:sz="12" w:space="0" w:color="auto"/>
              <w:right w:val="single" w:sz="12" w:space="0" w:color="auto"/>
            </w:tcBorders>
          </w:tcPr>
          <w:p w14:paraId="7B5E42AF" w14:textId="77777777" w:rsidR="00BD14D4" w:rsidRDefault="00BD14D4" w:rsidP="007E5DDA">
            <w:pPr>
              <w:spacing w:before="120" w:after="120"/>
              <w:ind w:right="170"/>
              <w:jc w:val="right"/>
              <w:rPr>
                <w:rFonts w:ascii="Arial" w:hAnsi="Arial"/>
                <w:lang w:val="en-GB"/>
              </w:rPr>
            </w:pPr>
          </w:p>
        </w:tc>
      </w:tr>
    </w:tbl>
    <w:p w14:paraId="7B5E42B1" w14:textId="77777777" w:rsidR="00BD14D4" w:rsidRDefault="00BD14D4" w:rsidP="00BD14D4"/>
    <w:p w14:paraId="7B5E42B2" w14:textId="77777777" w:rsidR="00C46A5D" w:rsidRDefault="00C46A5D"/>
    <w:sectPr w:rsidR="00C46A5D" w:rsidSect="00BD14D4">
      <w:footerReference w:type="default" r:id="rId16"/>
      <w:type w:val="oddPage"/>
      <w:pgSz w:w="16839" w:h="11907" w:orient="landscape" w:code="9"/>
      <w:pgMar w:top="763" w:right="1134" w:bottom="426" w:left="1134" w:header="426" w:footer="123" w:gutter="0"/>
      <w:paperSrc w:first="600" w:other="60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23339" w14:textId="77777777" w:rsidR="00DF0CE0" w:rsidRDefault="00DF0CE0">
      <w:r>
        <w:separator/>
      </w:r>
    </w:p>
  </w:endnote>
  <w:endnote w:type="continuationSeparator" w:id="0">
    <w:p w14:paraId="1E0C5D4F" w14:textId="77777777" w:rsidR="00DF0CE0" w:rsidRDefault="00DF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E42BB" w14:textId="379103A3" w:rsidR="00A016F2" w:rsidRDefault="0043482A">
    <w:pPr>
      <w:pStyle w:val="Pieddepage"/>
    </w:pPr>
    <w:r>
      <w:rPr>
        <w:rStyle w:val="Numrodepage"/>
      </w:rPr>
      <w:fldChar w:fldCharType="begin"/>
    </w:r>
    <w:r>
      <w:rPr>
        <w:rStyle w:val="Numrodepage"/>
      </w:rPr>
      <w:instrText xml:space="preserve"> PAGE </w:instrText>
    </w:r>
    <w:r>
      <w:rPr>
        <w:rStyle w:val="Numrodepage"/>
      </w:rPr>
      <w:fldChar w:fldCharType="separate"/>
    </w:r>
    <w:r w:rsidR="00A9539D">
      <w:rPr>
        <w:rStyle w:val="Numrodepage"/>
        <w:noProof/>
      </w:rPr>
      <w:t>3</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E8CEE" w14:textId="77777777" w:rsidR="00DF0CE0" w:rsidRDefault="00DF0CE0">
      <w:r>
        <w:separator/>
      </w:r>
    </w:p>
  </w:footnote>
  <w:footnote w:type="continuationSeparator" w:id="0">
    <w:p w14:paraId="48B51B75" w14:textId="77777777" w:rsidR="00DF0CE0" w:rsidRDefault="00DF0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E42B9" w14:textId="45FA0696" w:rsidR="00A016F2" w:rsidRPr="00D646F2" w:rsidRDefault="00D646F2" w:rsidP="00D76B51">
    <w:pPr>
      <w:pStyle w:val="En-tte"/>
      <w:tabs>
        <w:tab w:val="clear" w:pos="1701"/>
        <w:tab w:val="right" w:pos="8789"/>
        <w:tab w:val="right" w:pos="8931"/>
        <w:tab w:val="right" w:pos="9072"/>
        <w:tab w:val="right" w:pos="11766"/>
      </w:tabs>
      <w:spacing w:after="0"/>
      <w:ind w:right="-284"/>
      <w:rPr>
        <w:rFonts w:ascii="Arial" w:hAnsi="Arial"/>
        <w:sz w:val="16"/>
        <w:szCs w:val="16"/>
      </w:rPr>
    </w:pPr>
    <w:r w:rsidRPr="00D646F2">
      <w:rPr>
        <w:rFonts w:ascii="Arial" w:hAnsi="Arial"/>
        <w:sz w:val="16"/>
        <w:szCs w:val="16"/>
      </w:rPr>
      <w:fldChar w:fldCharType="begin"/>
    </w:r>
    <w:r w:rsidRPr="00D76B51">
      <w:rPr>
        <w:rFonts w:ascii="Arial" w:hAnsi="Arial"/>
        <w:sz w:val="16"/>
        <w:szCs w:val="16"/>
      </w:rPr>
      <w:instrText xml:space="preserve"> FILENAME   \* MERGEFORMAT </w:instrText>
    </w:r>
    <w:r w:rsidRPr="00D646F2">
      <w:rPr>
        <w:rFonts w:ascii="Arial" w:hAnsi="Arial"/>
        <w:sz w:val="16"/>
        <w:szCs w:val="16"/>
      </w:rPr>
      <w:fldChar w:fldCharType="separate"/>
    </w:r>
    <w:r w:rsidR="000059E7">
      <w:rPr>
        <w:rFonts w:ascii="Arial" w:hAnsi="Arial"/>
        <w:noProof/>
        <w:sz w:val="16"/>
        <w:szCs w:val="16"/>
      </w:rPr>
      <w:t>2025-0775_DPGF Base.docx</w:t>
    </w:r>
    <w:r w:rsidRPr="00D646F2">
      <w:rPr>
        <w:rFonts w:ascii="Arial" w:hAnsi="Arial"/>
        <w:sz w:val="16"/>
        <w:szCs w:val="16"/>
      </w:rPr>
      <w:fldChar w:fldCharType="end"/>
    </w:r>
    <w:r w:rsidR="00D76B51">
      <w:rPr>
        <w:rFonts w:ascii="Arial" w:hAnsi="Arial"/>
        <w:sz w:val="16"/>
        <w:szCs w:val="16"/>
      </w:rPr>
      <w:tab/>
      <w:t>P</w:t>
    </w:r>
    <w:r w:rsidR="00A016F2" w:rsidRPr="00D646F2">
      <w:rPr>
        <w:rFonts w:ascii="Arial" w:hAnsi="Arial"/>
        <w:sz w:val="16"/>
        <w:szCs w:val="16"/>
      </w:rPr>
      <w:t xml:space="preserve">age </w:t>
    </w:r>
    <w:r w:rsidR="00A016F2" w:rsidRPr="00D646F2">
      <w:rPr>
        <w:rFonts w:ascii="Arial" w:hAnsi="Arial"/>
        <w:sz w:val="16"/>
        <w:szCs w:val="16"/>
      </w:rPr>
      <w:fldChar w:fldCharType="begin"/>
    </w:r>
    <w:r w:rsidR="00A016F2" w:rsidRPr="00D646F2">
      <w:rPr>
        <w:rFonts w:ascii="Arial" w:hAnsi="Arial"/>
        <w:sz w:val="16"/>
        <w:szCs w:val="16"/>
      </w:rPr>
      <w:instrText xml:space="preserve">PAGE </w:instrText>
    </w:r>
    <w:r w:rsidR="00A016F2" w:rsidRPr="00D646F2">
      <w:rPr>
        <w:rFonts w:ascii="Arial" w:hAnsi="Arial"/>
        <w:sz w:val="16"/>
        <w:szCs w:val="16"/>
      </w:rPr>
      <w:fldChar w:fldCharType="separate"/>
    </w:r>
    <w:r w:rsidR="00A9539D">
      <w:rPr>
        <w:rFonts w:ascii="Arial" w:hAnsi="Arial"/>
        <w:noProof/>
        <w:sz w:val="16"/>
        <w:szCs w:val="16"/>
      </w:rPr>
      <w:t>3</w:t>
    </w:r>
    <w:r w:rsidR="00A016F2" w:rsidRPr="00D646F2">
      <w:rPr>
        <w:rFonts w:ascii="Arial" w:hAnsi="Arial"/>
        <w:sz w:val="16"/>
        <w:szCs w:val="16"/>
      </w:rPr>
      <w:fldChar w:fldCharType="end"/>
    </w:r>
    <w:r w:rsidR="00A016F2" w:rsidRPr="00D646F2">
      <w:rPr>
        <w:rFonts w:ascii="Arial" w:hAnsi="Arial"/>
        <w:sz w:val="16"/>
        <w:szCs w:val="16"/>
      </w:rPr>
      <w:t>/</w:t>
    </w:r>
    <w:r w:rsidR="00C97F0A" w:rsidRPr="00D646F2">
      <w:rPr>
        <w:rFonts w:ascii="Arial" w:hAnsi="Arial"/>
        <w:sz w:val="16"/>
        <w:szCs w:val="16"/>
      </w:rPr>
      <w:t>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E42BA" w14:textId="2DD93AA3" w:rsidR="00A016F2" w:rsidRPr="00D646F2" w:rsidRDefault="00670EAC" w:rsidP="00D646F2">
    <w:pPr>
      <w:pStyle w:val="En-tte"/>
      <w:tabs>
        <w:tab w:val="left" w:pos="7230"/>
      </w:tabs>
      <w:spacing w:before="120" w:after="0"/>
      <w:ind w:right="-142"/>
      <w:jc w:val="right"/>
      <w:rPr>
        <w:rFonts w:ascii="Arial" w:hAnsi="Arial"/>
        <w:sz w:val="16"/>
        <w:szCs w:val="16"/>
        <w:lang w:val="en-US"/>
      </w:rPr>
    </w:pPr>
    <w:r w:rsidRPr="00670EAC">
      <w:rPr>
        <w:rFonts w:ascii="Arial" w:hAnsi="Arial"/>
      </w:rPr>
      <w:fldChar w:fldCharType="begin"/>
    </w:r>
    <w:r w:rsidRPr="00D646F2">
      <w:rPr>
        <w:rFonts w:ascii="Arial" w:hAnsi="Arial"/>
        <w:lang w:val="en-US"/>
      </w:rPr>
      <w:instrText xml:space="preserve"> FILENAME   \* MERGEFORMAT </w:instrText>
    </w:r>
    <w:r w:rsidRPr="00670EAC">
      <w:rPr>
        <w:rFonts w:ascii="Arial" w:hAnsi="Arial"/>
      </w:rPr>
      <w:fldChar w:fldCharType="separate"/>
    </w:r>
    <w:r w:rsidR="0027494C" w:rsidRPr="0027494C">
      <w:rPr>
        <w:rFonts w:ascii="Arial" w:hAnsi="Arial"/>
        <w:noProof/>
        <w:sz w:val="16"/>
        <w:szCs w:val="16"/>
      </w:rPr>
      <w:t>2025-0775</w:t>
    </w:r>
    <w:r w:rsidR="0027494C">
      <w:rPr>
        <w:rFonts w:ascii="Arial" w:hAnsi="Arial"/>
        <w:noProof/>
        <w:lang w:val="en-US"/>
      </w:rPr>
      <w:t>_DPGF Base.docx</w:t>
    </w:r>
    <w:r w:rsidRPr="00670EAC">
      <w:rPr>
        <w:rFonts w:ascii="Arial" w:hAnsi="Arial"/>
      </w:rPr>
      <w:fldChar w:fldCharType="end"/>
    </w:r>
    <w:r w:rsidR="00D646F2">
      <w:rPr>
        <w:rFonts w:ascii="Arial" w:hAnsi="Arial"/>
      </w:rPr>
      <w:tab/>
    </w:r>
    <w:r w:rsidRPr="00D646F2">
      <w:rPr>
        <w:rFonts w:ascii="Arial" w:hAnsi="Arial"/>
        <w:lang w:val="en-US"/>
      </w:rPr>
      <w:t xml:space="preserve"> </w:t>
    </w:r>
    <w:r w:rsidR="00A016F2" w:rsidRPr="00D646F2">
      <w:rPr>
        <w:rFonts w:ascii="Arial" w:hAnsi="Arial"/>
        <w:sz w:val="16"/>
        <w:szCs w:val="16"/>
        <w:lang w:val="en-US"/>
      </w:rPr>
      <w:t xml:space="preserve">page </w:t>
    </w:r>
    <w:r w:rsidR="00A016F2" w:rsidRPr="00D646F2">
      <w:rPr>
        <w:rFonts w:ascii="Arial" w:hAnsi="Arial"/>
        <w:sz w:val="16"/>
        <w:szCs w:val="16"/>
      </w:rPr>
      <w:fldChar w:fldCharType="begin"/>
    </w:r>
    <w:r w:rsidR="00A016F2" w:rsidRPr="00D646F2">
      <w:rPr>
        <w:rFonts w:ascii="Arial" w:hAnsi="Arial"/>
        <w:sz w:val="16"/>
        <w:szCs w:val="16"/>
        <w:lang w:val="en-US"/>
      </w:rPr>
      <w:instrText xml:space="preserve">PAGE </w:instrText>
    </w:r>
    <w:r w:rsidR="00A016F2" w:rsidRPr="00D646F2">
      <w:rPr>
        <w:rFonts w:ascii="Arial" w:hAnsi="Arial"/>
        <w:sz w:val="16"/>
        <w:szCs w:val="16"/>
      </w:rPr>
      <w:fldChar w:fldCharType="separate"/>
    </w:r>
    <w:r w:rsidR="00A9539D">
      <w:rPr>
        <w:rFonts w:ascii="Arial" w:hAnsi="Arial"/>
        <w:noProof/>
        <w:sz w:val="16"/>
        <w:szCs w:val="16"/>
        <w:lang w:val="en-US"/>
      </w:rPr>
      <w:t>1</w:t>
    </w:r>
    <w:r w:rsidR="00A016F2" w:rsidRPr="00D646F2">
      <w:rPr>
        <w:rFonts w:ascii="Arial" w:hAnsi="Arial"/>
        <w:sz w:val="16"/>
        <w:szCs w:val="16"/>
      </w:rPr>
      <w:fldChar w:fldCharType="end"/>
    </w:r>
    <w:r w:rsidR="00A016F2" w:rsidRPr="00D646F2">
      <w:rPr>
        <w:rFonts w:ascii="Arial" w:hAnsi="Arial"/>
        <w:sz w:val="16"/>
        <w:szCs w:val="16"/>
        <w:lang w:val="en-US"/>
      </w:rPr>
      <w:t>/</w:t>
    </w:r>
    <w:r w:rsidR="00C97F0A" w:rsidRPr="00D646F2">
      <w:rPr>
        <w:rFonts w:ascii="Arial" w:hAnsi="Arial"/>
        <w:sz w:val="16"/>
        <w:szCs w:val="16"/>
        <w:lang w:val="en-US"/>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6E39BB"/>
    <w:multiLevelType w:val="hybridMultilevel"/>
    <w:tmpl w:val="5B6C9988"/>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1" w15:restartNumberingAfterBreak="0">
    <w:nsid w:val="7CE24D10"/>
    <w:multiLevelType w:val="hybridMultilevel"/>
    <w:tmpl w:val="9662D6DC"/>
    <w:lvl w:ilvl="0" w:tplc="FFFFFFFF">
      <w:start w:val="1"/>
      <w:numFmt w:val="bullet"/>
      <w:lvlText w:val="-"/>
      <w:lvlJc w:val="left"/>
      <w:pPr>
        <w:tabs>
          <w:tab w:val="num" w:pos="1396"/>
        </w:tabs>
        <w:ind w:left="1396" w:hanging="360"/>
      </w:pPr>
      <w:rPr>
        <w:rFonts w:ascii="Times New Roman" w:eastAsia="Times New Roman" w:hAnsi="Times New Roman" w:cs="Times New Roman" w:hint="default"/>
      </w:rPr>
    </w:lvl>
    <w:lvl w:ilvl="1" w:tplc="FFFFFFFF">
      <w:start w:val="1"/>
      <w:numFmt w:val="bullet"/>
      <w:lvlText w:val=""/>
      <w:lvlJc w:val="left"/>
      <w:pPr>
        <w:tabs>
          <w:tab w:val="num" w:pos="2116"/>
        </w:tabs>
        <w:ind w:left="2116" w:hanging="360"/>
      </w:pPr>
      <w:rPr>
        <w:rFonts w:ascii="Symbol" w:hAnsi="Symbol" w:hint="default"/>
      </w:rPr>
    </w:lvl>
    <w:lvl w:ilvl="2" w:tplc="FFFFFFFF" w:tentative="1">
      <w:start w:val="1"/>
      <w:numFmt w:val="bullet"/>
      <w:lvlText w:val=""/>
      <w:lvlJc w:val="left"/>
      <w:pPr>
        <w:tabs>
          <w:tab w:val="num" w:pos="2836"/>
        </w:tabs>
        <w:ind w:left="2836" w:hanging="360"/>
      </w:pPr>
      <w:rPr>
        <w:rFonts w:ascii="Wingdings" w:hAnsi="Wingdings" w:hint="default"/>
      </w:rPr>
    </w:lvl>
    <w:lvl w:ilvl="3" w:tplc="FFFFFFFF" w:tentative="1">
      <w:start w:val="1"/>
      <w:numFmt w:val="bullet"/>
      <w:lvlText w:val=""/>
      <w:lvlJc w:val="left"/>
      <w:pPr>
        <w:tabs>
          <w:tab w:val="num" w:pos="3556"/>
        </w:tabs>
        <w:ind w:left="3556" w:hanging="360"/>
      </w:pPr>
      <w:rPr>
        <w:rFonts w:ascii="Symbol" w:hAnsi="Symbol" w:hint="default"/>
      </w:rPr>
    </w:lvl>
    <w:lvl w:ilvl="4" w:tplc="FFFFFFFF" w:tentative="1">
      <w:start w:val="1"/>
      <w:numFmt w:val="bullet"/>
      <w:lvlText w:val="o"/>
      <w:lvlJc w:val="left"/>
      <w:pPr>
        <w:tabs>
          <w:tab w:val="num" w:pos="4276"/>
        </w:tabs>
        <w:ind w:left="4276" w:hanging="360"/>
      </w:pPr>
      <w:rPr>
        <w:rFonts w:ascii="Courier New" w:hAnsi="Courier New" w:hint="default"/>
      </w:rPr>
    </w:lvl>
    <w:lvl w:ilvl="5" w:tplc="FFFFFFFF" w:tentative="1">
      <w:start w:val="1"/>
      <w:numFmt w:val="bullet"/>
      <w:lvlText w:val=""/>
      <w:lvlJc w:val="left"/>
      <w:pPr>
        <w:tabs>
          <w:tab w:val="num" w:pos="4996"/>
        </w:tabs>
        <w:ind w:left="4996" w:hanging="360"/>
      </w:pPr>
      <w:rPr>
        <w:rFonts w:ascii="Wingdings" w:hAnsi="Wingdings" w:hint="default"/>
      </w:rPr>
    </w:lvl>
    <w:lvl w:ilvl="6" w:tplc="FFFFFFFF" w:tentative="1">
      <w:start w:val="1"/>
      <w:numFmt w:val="bullet"/>
      <w:lvlText w:val=""/>
      <w:lvlJc w:val="left"/>
      <w:pPr>
        <w:tabs>
          <w:tab w:val="num" w:pos="5716"/>
        </w:tabs>
        <w:ind w:left="5716" w:hanging="360"/>
      </w:pPr>
      <w:rPr>
        <w:rFonts w:ascii="Symbol" w:hAnsi="Symbol" w:hint="default"/>
      </w:rPr>
    </w:lvl>
    <w:lvl w:ilvl="7" w:tplc="FFFFFFFF" w:tentative="1">
      <w:start w:val="1"/>
      <w:numFmt w:val="bullet"/>
      <w:lvlText w:val="o"/>
      <w:lvlJc w:val="left"/>
      <w:pPr>
        <w:tabs>
          <w:tab w:val="num" w:pos="6436"/>
        </w:tabs>
        <w:ind w:left="6436" w:hanging="360"/>
      </w:pPr>
      <w:rPr>
        <w:rFonts w:ascii="Courier New" w:hAnsi="Courier New" w:hint="default"/>
      </w:rPr>
    </w:lvl>
    <w:lvl w:ilvl="8" w:tplc="FFFFFFFF" w:tentative="1">
      <w:start w:val="1"/>
      <w:numFmt w:val="bullet"/>
      <w:lvlText w:val=""/>
      <w:lvlJc w:val="left"/>
      <w:pPr>
        <w:tabs>
          <w:tab w:val="num" w:pos="7156"/>
        </w:tabs>
        <w:ind w:left="715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CF5"/>
    <w:rsid w:val="000059E7"/>
    <w:rsid w:val="00017EEC"/>
    <w:rsid w:val="00021B9A"/>
    <w:rsid w:val="00031AAF"/>
    <w:rsid w:val="00032372"/>
    <w:rsid w:val="00045ECF"/>
    <w:rsid w:val="00065440"/>
    <w:rsid w:val="000D0BEA"/>
    <w:rsid w:val="000E03DC"/>
    <w:rsid w:val="0013239F"/>
    <w:rsid w:val="0014267A"/>
    <w:rsid w:val="0014627C"/>
    <w:rsid w:val="00160D57"/>
    <w:rsid w:val="00174B79"/>
    <w:rsid w:val="001B65B8"/>
    <w:rsid w:val="00253862"/>
    <w:rsid w:val="002630B8"/>
    <w:rsid w:val="0027494C"/>
    <w:rsid w:val="00296657"/>
    <w:rsid w:val="002C36DC"/>
    <w:rsid w:val="002E5D1F"/>
    <w:rsid w:val="002F21D0"/>
    <w:rsid w:val="002F2CAB"/>
    <w:rsid w:val="00307CF5"/>
    <w:rsid w:val="003360C0"/>
    <w:rsid w:val="003474E7"/>
    <w:rsid w:val="00382BAA"/>
    <w:rsid w:val="0039423D"/>
    <w:rsid w:val="00394949"/>
    <w:rsid w:val="003954F8"/>
    <w:rsid w:val="003D3055"/>
    <w:rsid w:val="003F64A8"/>
    <w:rsid w:val="00401989"/>
    <w:rsid w:val="004022B1"/>
    <w:rsid w:val="004068A8"/>
    <w:rsid w:val="004321AB"/>
    <w:rsid w:val="0043482A"/>
    <w:rsid w:val="00435851"/>
    <w:rsid w:val="00435CCD"/>
    <w:rsid w:val="00465865"/>
    <w:rsid w:val="004708B1"/>
    <w:rsid w:val="00476605"/>
    <w:rsid w:val="004A3A13"/>
    <w:rsid w:val="004A463C"/>
    <w:rsid w:val="004D6291"/>
    <w:rsid w:val="004E0865"/>
    <w:rsid w:val="004E2024"/>
    <w:rsid w:val="004E6B77"/>
    <w:rsid w:val="004E74F4"/>
    <w:rsid w:val="005006D4"/>
    <w:rsid w:val="00513C1C"/>
    <w:rsid w:val="00522482"/>
    <w:rsid w:val="00584CF7"/>
    <w:rsid w:val="005B3BDD"/>
    <w:rsid w:val="00601981"/>
    <w:rsid w:val="00605B34"/>
    <w:rsid w:val="00627C06"/>
    <w:rsid w:val="0063201A"/>
    <w:rsid w:val="00643C7D"/>
    <w:rsid w:val="00670EAC"/>
    <w:rsid w:val="0068041E"/>
    <w:rsid w:val="00683D11"/>
    <w:rsid w:val="006A4F3E"/>
    <w:rsid w:val="006B154B"/>
    <w:rsid w:val="006E0041"/>
    <w:rsid w:val="006F5B0C"/>
    <w:rsid w:val="0071711B"/>
    <w:rsid w:val="0072047B"/>
    <w:rsid w:val="007207BA"/>
    <w:rsid w:val="007216E1"/>
    <w:rsid w:val="00730155"/>
    <w:rsid w:val="00745BA8"/>
    <w:rsid w:val="00747C3D"/>
    <w:rsid w:val="00775AFA"/>
    <w:rsid w:val="007B29AF"/>
    <w:rsid w:val="007B470C"/>
    <w:rsid w:val="00832499"/>
    <w:rsid w:val="008444CF"/>
    <w:rsid w:val="0084768E"/>
    <w:rsid w:val="00851C5C"/>
    <w:rsid w:val="00857119"/>
    <w:rsid w:val="00866051"/>
    <w:rsid w:val="008A1763"/>
    <w:rsid w:val="008E5790"/>
    <w:rsid w:val="00905B4D"/>
    <w:rsid w:val="009308F2"/>
    <w:rsid w:val="00936C06"/>
    <w:rsid w:val="0094267B"/>
    <w:rsid w:val="009533DE"/>
    <w:rsid w:val="00960F7E"/>
    <w:rsid w:val="00992FF2"/>
    <w:rsid w:val="009A07E3"/>
    <w:rsid w:val="009A2E41"/>
    <w:rsid w:val="009B3207"/>
    <w:rsid w:val="009B7EDD"/>
    <w:rsid w:val="009C077D"/>
    <w:rsid w:val="009D1F9A"/>
    <w:rsid w:val="009E0501"/>
    <w:rsid w:val="009E0F5E"/>
    <w:rsid w:val="009E15FA"/>
    <w:rsid w:val="009F64B2"/>
    <w:rsid w:val="00A016F2"/>
    <w:rsid w:val="00A13D4C"/>
    <w:rsid w:val="00A27EFD"/>
    <w:rsid w:val="00A30DC1"/>
    <w:rsid w:val="00A32D3E"/>
    <w:rsid w:val="00A45D98"/>
    <w:rsid w:val="00A9056D"/>
    <w:rsid w:val="00A9539D"/>
    <w:rsid w:val="00A9595E"/>
    <w:rsid w:val="00A97751"/>
    <w:rsid w:val="00AB7C92"/>
    <w:rsid w:val="00B07427"/>
    <w:rsid w:val="00B55ADB"/>
    <w:rsid w:val="00B84DEC"/>
    <w:rsid w:val="00BD14D4"/>
    <w:rsid w:val="00BE0F4C"/>
    <w:rsid w:val="00BE2209"/>
    <w:rsid w:val="00C13892"/>
    <w:rsid w:val="00C46A5D"/>
    <w:rsid w:val="00C46EEB"/>
    <w:rsid w:val="00C910C8"/>
    <w:rsid w:val="00C97F0A"/>
    <w:rsid w:val="00CA0B38"/>
    <w:rsid w:val="00CC17DD"/>
    <w:rsid w:val="00D276A8"/>
    <w:rsid w:val="00D41F78"/>
    <w:rsid w:val="00D646F2"/>
    <w:rsid w:val="00D758C5"/>
    <w:rsid w:val="00D76B51"/>
    <w:rsid w:val="00D839C3"/>
    <w:rsid w:val="00DF0CE0"/>
    <w:rsid w:val="00E00DE1"/>
    <w:rsid w:val="00E1570D"/>
    <w:rsid w:val="00E16940"/>
    <w:rsid w:val="00E2208B"/>
    <w:rsid w:val="00E35620"/>
    <w:rsid w:val="00E4123A"/>
    <w:rsid w:val="00E675DB"/>
    <w:rsid w:val="00E93D4C"/>
    <w:rsid w:val="00E97E5F"/>
    <w:rsid w:val="00EB3F60"/>
    <w:rsid w:val="00EC2C63"/>
    <w:rsid w:val="00EC3036"/>
    <w:rsid w:val="00EF1455"/>
    <w:rsid w:val="00F36D38"/>
    <w:rsid w:val="00F4634D"/>
    <w:rsid w:val="00F71BF7"/>
    <w:rsid w:val="00F76985"/>
    <w:rsid w:val="00F979AD"/>
    <w:rsid w:val="00FB6566"/>
    <w:rsid w:val="00FD5F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B5E4225"/>
  <w15:docId w15:val="{C876BE61-54FC-4CD2-BA19-B7C9FDF44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keepLines/>
      <w:spacing w:before="480" w:after="240"/>
      <w:ind w:left="567" w:hanging="567"/>
      <w:outlineLvl w:val="0"/>
    </w:pPr>
    <w:rPr>
      <w:rFonts w:ascii="Courier New" w:hAnsi="Courier New"/>
      <w:b/>
      <w:bCs/>
      <w:caps/>
      <w:u w:val="single"/>
    </w:rPr>
  </w:style>
  <w:style w:type="paragraph" w:styleId="Titre2">
    <w:name w:val="heading 2"/>
    <w:basedOn w:val="Normal"/>
    <w:next w:val="Normal"/>
    <w:qFormat/>
    <w:pPr>
      <w:keepNext/>
      <w:keepLines/>
      <w:spacing w:before="360" w:after="240"/>
      <w:ind w:left="567" w:hanging="567"/>
      <w:outlineLvl w:val="1"/>
    </w:pPr>
    <w:rPr>
      <w:rFonts w:ascii="Courier New" w:hAnsi="Courier New"/>
      <w:caps/>
      <w:u w:val="single"/>
    </w:rPr>
  </w:style>
  <w:style w:type="paragraph" w:styleId="Titre3">
    <w:name w:val="heading 3"/>
    <w:basedOn w:val="Normal"/>
    <w:next w:val="Retraitnormal"/>
    <w:qFormat/>
    <w:pPr>
      <w:keepNext/>
      <w:keepLines/>
      <w:tabs>
        <w:tab w:val="left" w:pos="1560"/>
      </w:tabs>
      <w:spacing w:after="240"/>
      <w:ind w:left="851" w:hanging="851"/>
      <w:outlineLvl w:val="2"/>
    </w:pPr>
    <w:rPr>
      <w:rFonts w:ascii="Courier New" w:hAnsi="Courier New"/>
      <w:u w:val="single"/>
    </w:rPr>
  </w:style>
  <w:style w:type="paragraph" w:styleId="Titre4">
    <w:name w:val="heading 4"/>
    <w:basedOn w:val="Normal"/>
    <w:next w:val="Retraitnormal"/>
    <w:qFormat/>
    <w:pPr>
      <w:spacing w:after="240"/>
      <w:ind w:left="993" w:hanging="993"/>
      <w:outlineLvl w:val="3"/>
    </w:pPr>
    <w:rPr>
      <w:rFonts w:ascii="Courier New" w:hAnsi="Courier New"/>
    </w:rPr>
  </w:style>
  <w:style w:type="paragraph" w:styleId="Titre5">
    <w:name w:val="heading 5"/>
    <w:basedOn w:val="Normal"/>
    <w:next w:val="Retraitnormal"/>
    <w:qFormat/>
    <w:pPr>
      <w:spacing w:after="240"/>
      <w:ind w:left="2552" w:hanging="1701"/>
      <w:outlineLvl w:val="4"/>
    </w:pPr>
    <w:rPr>
      <w:rFonts w:ascii="Courier New" w:hAnsi="Courier New"/>
    </w:r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spacing w:after="240"/>
      <w:ind w:left="851" w:firstLine="1701"/>
      <w:jc w:val="both"/>
    </w:pPr>
    <w:rPr>
      <w:rFonts w:ascii="Courier New" w:hAnsi="Courier New"/>
    </w:rPr>
  </w:style>
  <w:style w:type="paragraph" w:styleId="Pieddepage">
    <w:name w:val="footer"/>
    <w:basedOn w:val="Normal"/>
    <w:pPr>
      <w:tabs>
        <w:tab w:val="right" w:pos="8504"/>
      </w:tabs>
      <w:spacing w:before="120" w:after="240"/>
      <w:ind w:hanging="1134"/>
    </w:pPr>
    <w:rPr>
      <w:rFonts w:ascii="Courier New" w:hAnsi="Courier New"/>
    </w:rPr>
  </w:style>
  <w:style w:type="paragraph" w:styleId="En-tte">
    <w:name w:val="header"/>
    <w:basedOn w:val="Normal"/>
    <w:pPr>
      <w:tabs>
        <w:tab w:val="left" w:pos="1418"/>
        <w:tab w:val="left" w:pos="1701"/>
      </w:tabs>
      <w:spacing w:after="240"/>
    </w:pPr>
    <w:rPr>
      <w:rFonts w:ascii="Courier New" w:hAnsi="Courier New"/>
    </w:rPr>
  </w:style>
  <w:style w:type="character" w:styleId="Appelnotedebasdep">
    <w:name w:val="footnote reference"/>
    <w:semiHidden/>
    <w:rPr>
      <w:rFonts w:ascii="Courier New" w:hAnsi="Courier New"/>
      <w:position w:val="12"/>
    </w:rPr>
  </w:style>
  <w:style w:type="paragraph" w:styleId="Notedebasdepage">
    <w:name w:val="footnote text"/>
    <w:basedOn w:val="Normal"/>
    <w:semiHidden/>
  </w:style>
  <w:style w:type="paragraph" w:customStyle="1" w:styleId="Tiret">
    <w:name w:val="Tiret"/>
    <w:basedOn w:val="Normal"/>
    <w:pPr>
      <w:spacing w:after="240"/>
      <w:ind w:left="284" w:hanging="284"/>
    </w:pPr>
    <w:rPr>
      <w:rFonts w:ascii="Arial" w:hAnsi="Arial"/>
    </w:rPr>
  </w:style>
  <w:style w:type="paragraph" w:customStyle="1" w:styleId="Paragraphe10">
    <w:name w:val="Paragraphe10"/>
    <w:basedOn w:val="Normal"/>
    <w:pPr>
      <w:tabs>
        <w:tab w:val="center" w:pos="4252"/>
        <w:tab w:val="right" w:pos="8504"/>
      </w:tabs>
      <w:ind w:left="851"/>
      <w:jc w:val="both"/>
    </w:pPr>
    <w:rPr>
      <w:rFonts w:ascii="Courier New" w:hAnsi="Courier New"/>
    </w:rPr>
  </w:style>
  <w:style w:type="paragraph" w:customStyle="1" w:styleId="paragraphe1">
    <w:name w:val="paragraphe 1"/>
    <w:basedOn w:val="Normal"/>
    <w:pPr>
      <w:ind w:left="851" w:firstLine="1758"/>
      <w:jc w:val="both"/>
    </w:pPr>
    <w:rPr>
      <w:rFonts w:ascii="Courier New" w:hAnsi="Courier New"/>
    </w:rPr>
  </w:style>
  <w:style w:type="paragraph" w:customStyle="1" w:styleId="paragraphe0">
    <w:name w:val="paragraphe 0"/>
    <w:basedOn w:val="Normal"/>
    <w:pPr>
      <w:ind w:left="227"/>
      <w:jc w:val="both"/>
    </w:pPr>
    <w:rPr>
      <w:rFonts w:ascii="Courier New" w:hAnsi="Courier New"/>
    </w:rPr>
  </w:style>
  <w:style w:type="paragraph" w:customStyle="1" w:styleId="2numros">
    <w:name w:val="2numéros"/>
    <w:basedOn w:val="Normal"/>
    <w:next w:val="paragraphe2"/>
    <w:pPr>
      <w:spacing w:after="240"/>
      <w:ind w:left="709" w:hanging="709"/>
      <w:jc w:val="both"/>
    </w:pPr>
    <w:rPr>
      <w:rFonts w:ascii="Courier New" w:hAnsi="Courier New"/>
    </w:rPr>
  </w:style>
  <w:style w:type="paragraph" w:customStyle="1" w:styleId="paragraphe2">
    <w:name w:val="paragraphe2"/>
    <w:basedOn w:val="Normal"/>
    <w:pPr>
      <w:spacing w:after="240"/>
      <w:ind w:left="709"/>
      <w:jc w:val="both"/>
    </w:pPr>
    <w:rPr>
      <w:rFonts w:ascii="Courier New" w:hAnsi="Courier New"/>
    </w:rPr>
  </w:style>
  <w:style w:type="paragraph" w:customStyle="1" w:styleId="1numro">
    <w:name w:val="1numéro"/>
    <w:basedOn w:val="Normal"/>
    <w:next w:val="paragraphe11"/>
    <w:pPr>
      <w:spacing w:after="240"/>
      <w:ind w:left="483" w:hanging="483"/>
      <w:jc w:val="both"/>
    </w:pPr>
    <w:rPr>
      <w:rFonts w:ascii="Courier New" w:hAnsi="Courier New"/>
    </w:rPr>
  </w:style>
  <w:style w:type="paragraph" w:customStyle="1" w:styleId="paragraphe11">
    <w:name w:val="paragraphe1"/>
    <w:basedOn w:val="Normal"/>
    <w:pPr>
      <w:spacing w:after="240"/>
      <w:ind w:left="483"/>
      <w:jc w:val="both"/>
    </w:pPr>
    <w:rPr>
      <w:rFonts w:ascii="Courier New" w:hAnsi="Courier New"/>
    </w:rPr>
  </w:style>
  <w:style w:type="paragraph" w:customStyle="1" w:styleId="3numros">
    <w:name w:val="3numéros"/>
    <w:basedOn w:val="Pieddepage"/>
    <w:next w:val="paragraphe3"/>
    <w:pPr>
      <w:spacing w:before="0"/>
      <w:ind w:left="936" w:hanging="936"/>
      <w:jc w:val="both"/>
    </w:pPr>
  </w:style>
  <w:style w:type="paragraph" w:customStyle="1" w:styleId="paragraphe3">
    <w:name w:val="paragraphe3"/>
    <w:basedOn w:val="Normal"/>
    <w:pPr>
      <w:spacing w:after="240"/>
      <w:ind w:left="936"/>
      <w:jc w:val="both"/>
    </w:pPr>
    <w:rPr>
      <w:rFonts w:ascii="Courier New" w:hAnsi="Courier New"/>
    </w:rPr>
  </w:style>
  <w:style w:type="paragraph" w:customStyle="1" w:styleId="Paragraphe20">
    <w:name w:val="Paragraphe 2"/>
    <w:basedOn w:val="Normal"/>
    <w:pPr>
      <w:ind w:left="1077" w:hanging="227"/>
      <w:jc w:val="both"/>
    </w:pPr>
    <w:rPr>
      <w:rFonts w:ascii="Courier New" w:hAnsi="Courier New"/>
    </w:rPr>
  </w:style>
  <w:style w:type="paragraph" w:customStyle="1" w:styleId="Paragraphe30">
    <w:name w:val="Paragraphe 3"/>
    <w:basedOn w:val="Paragraphe20"/>
    <w:pPr>
      <w:ind w:left="1321"/>
    </w:pPr>
  </w:style>
  <w:style w:type="paragraph" w:customStyle="1" w:styleId="Paragraphe4">
    <w:name w:val="Paragraphe 4"/>
    <w:basedOn w:val="Pieddepage"/>
    <w:pPr>
      <w:tabs>
        <w:tab w:val="center" w:pos="4252"/>
      </w:tabs>
      <w:spacing w:before="0" w:after="120"/>
      <w:ind w:left="1247" w:hanging="1814"/>
      <w:jc w:val="both"/>
    </w:pPr>
  </w:style>
  <w:style w:type="paragraph" w:customStyle="1" w:styleId="Paragraphe5">
    <w:name w:val="Paragraphe 5"/>
    <w:basedOn w:val="Pieddepage"/>
    <w:pPr>
      <w:tabs>
        <w:tab w:val="center" w:pos="4252"/>
      </w:tabs>
      <w:spacing w:before="0" w:after="0"/>
      <w:ind w:left="510" w:hanging="1077"/>
      <w:jc w:val="both"/>
    </w:pPr>
  </w:style>
  <w:style w:type="paragraph" w:customStyle="1" w:styleId="Paragraphe6">
    <w:name w:val="Paragraphe 6"/>
    <w:basedOn w:val="Pieddepage"/>
    <w:pPr>
      <w:tabs>
        <w:tab w:val="center" w:pos="4252"/>
      </w:tabs>
      <w:spacing w:after="120"/>
      <w:ind w:left="-567" w:firstLine="0"/>
    </w:pPr>
  </w:style>
  <w:style w:type="paragraph" w:customStyle="1" w:styleId="Cartouche">
    <w:name w:val="Cartouche"/>
    <w:basedOn w:val="Normal"/>
    <w:pPr>
      <w:spacing w:after="240"/>
      <w:ind w:left="5670" w:right="-1134"/>
      <w:jc w:val="both"/>
    </w:pPr>
    <w:rPr>
      <w:rFonts w:ascii="Courier New" w:hAnsi="Courier New"/>
    </w:rPr>
  </w:style>
  <w:style w:type="paragraph" w:customStyle="1" w:styleId="Point">
    <w:name w:val="Point"/>
    <w:basedOn w:val="Normal"/>
    <w:pPr>
      <w:spacing w:after="240"/>
      <w:ind w:left="510" w:hanging="227"/>
      <w:jc w:val="both"/>
    </w:pPr>
    <w:rPr>
      <w:rFonts w:ascii="Courier New" w:hAnsi="Courier New"/>
    </w:rPr>
  </w:style>
  <w:style w:type="paragraph" w:customStyle="1" w:styleId="Paragraphe7">
    <w:name w:val="Paragraphe 7"/>
    <w:basedOn w:val="Paragraphe6"/>
    <w:pPr>
      <w:spacing w:before="0" w:after="0"/>
    </w:pPr>
  </w:style>
  <w:style w:type="paragraph" w:customStyle="1" w:styleId="Paragraphe8">
    <w:name w:val="Paragraphe 8"/>
    <w:basedOn w:val="Paragraphe6"/>
    <w:pPr>
      <w:spacing w:before="0" w:after="0"/>
      <w:ind w:left="1315" w:hanging="465"/>
      <w:jc w:val="both"/>
    </w:pPr>
  </w:style>
  <w:style w:type="paragraph" w:customStyle="1" w:styleId="Paragraphe9">
    <w:name w:val="Paragraphe 9"/>
    <w:basedOn w:val="Paragraphe8"/>
    <w:pPr>
      <w:ind w:left="1304" w:firstLine="0"/>
    </w:pPr>
  </w:style>
  <w:style w:type="paragraph" w:customStyle="1" w:styleId="Paragraphe110">
    <w:name w:val="Paragraphe11"/>
    <w:basedOn w:val="Paragraphe10"/>
    <w:pPr>
      <w:ind w:left="1701" w:hanging="426"/>
    </w:pPr>
  </w:style>
  <w:style w:type="paragraph" w:customStyle="1" w:styleId="Paragraphe12">
    <w:name w:val="Paragraphe 12"/>
    <w:basedOn w:val="Normal"/>
    <w:pPr>
      <w:spacing w:line="240" w:lineRule="exact"/>
      <w:ind w:left="851"/>
      <w:jc w:val="both"/>
    </w:pPr>
    <w:rPr>
      <w:rFonts w:ascii="Courier New" w:hAnsi="Courier New"/>
    </w:rPr>
  </w:style>
  <w:style w:type="paragraph" w:customStyle="1" w:styleId="Paragraphe120">
    <w:name w:val="Paragraphe12"/>
    <w:basedOn w:val="Paragraphe110"/>
    <w:pPr>
      <w:ind w:left="1247" w:firstLine="1361"/>
    </w:pPr>
  </w:style>
  <w:style w:type="paragraph" w:customStyle="1" w:styleId="Normal1">
    <w:name w:val="Normal1"/>
    <w:basedOn w:val="Normal"/>
    <w:pPr>
      <w:spacing w:before="40" w:after="40"/>
      <w:jc w:val="both"/>
    </w:pPr>
    <w:rPr>
      <w:sz w:val="22"/>
      <w:szCs w:val="22"/>
    </w:rPr>
  </w:style>
  <w:style w:type="character" w:styleId="Numrodepage">
    <w:name w:val="page number"/>
    <w:basedOn w:val="Policepardfaut"/>
  </w:style>
  <w:style w:type="paragraph" w:styleId="Textedebulles">
    <w:name w:val="Balloon Text"/>
    <w:basedOn w:val="Normal"/>
    <w:semiHidden/>
    <w:rsid w:val="00CA0B38"/>
    <w:rPr>
      <w:rFonts w:ascii="Tahoma" w:hAnsi="Tahoma" w:cs="Tahoma"/>
      <w:sz w:val="16"/>
      <w:szCs w:val="16"/>
    </w:rPr>
  </w:style>
  <w:style w:type="paragraph" w:styleId="Liste">
    <w:name w:val="List"/>
    <w:basedOn w:val="Normal"/>
    <w:rsid w:val="003D3055"/>
    <w:pPr>
      <w:widowControl w:val="0"/>
      <w:suppressAutoHyphens/>
      <w:jc w:val="both"/>
    </w:pPr>
    <w:rPr>
      <w:sz w:val="22"/>
      <w:szCs w:val="22"/>
    </w:rPr>
  </w:style>
  <w:style w:type="paragraph" w:styleId="Corpsdetexte2">
    <w:name w:val="Body Text 2"/>
    <w:basedOn w:val="Normal"/>
    <w:link w:val="Corpsdetexte2Car"/>
    <w:unhideWhenUsed/>
    <w:rsid w:val="00435CCD"/>
    <w:pPr>
      <w:spacing w:after="60"/>
    </w:pPr>
    <w:rPr>
      <w:sz w:val="22"/>
      <w:szCs w:val="22"/>
    </w:rPr>
  </w:style>
  <w:style w:type="character" w:customStyle="1" w:styleId="Corpsdetexte2Car">
    <w:name w:val="Corps de texte 2 Car"/>
    <w:link w:val="Corpsdetexte2"/>
    <w:rsid w:val="00435CCD"/>
    <w:rPr>
      <w:sz w:val="22"/>
      <w:szCs w:val="22"/>
    </w:rPr>
  </w:style>
  <w:style w:type="table" w:styleId="Grilledutableau">
    <w:name w:val="Table Grid"/>
    <w:basedOn w:val="TableauNormal"/>
    <w:uiPriority w:val="59"/>
    <w:rsid w:val="00EC2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39423D"/>
    <w:rPr>
      <w:sz w:val="16"/>
      <w:szCs w:val="16"/>
    </w:rPr>
  </w:style>
  <w:style w:type="paragraph" w:styleId="Commentaire">
    <w:name w:val="annotation text"/>
    <w:basedOn w:val="Normal"/>
    <w:link w:val="CommentaireCar"/>
    <w:semiHidden/>
    <w:unhideWhenUsed/>
    <w:rsid w:val="0039423D"/>
  </w:style>
  <w:style w:type="character" w:customStyle="1" w:styleId="CommentaireCar">
    <w:name w:val="Commentaire Car"/>
    <w:basedOn w:val="Policepardfaut"/>
    <w:link w:val="Commentaire"/>
    <w:semiHidden/>
    <w:rsid w:val="0039423D"/>
  </w:style>
  <w:style w:type="paragraph" w:styleId="Objetducommentaire">
    <w:name w:val="annotation subject"/>
    <w:basedOn w:val="Commentaire"/>
    <w:next w:val="Commentaire"/>
    <w:link w:val="ObjetducommentaireCar"/>
    <w:semiHidden/>
    <w:unhideWhenUsed/>
    <w:rsid w:val="0039423D"/>
    <w:rPr>
      <w:b/>
      <w:bCs/>
    </w:rPr>
  </w:style>
  <w:style w:type="character" w:customStyle="1" w:styleId="ObjetducommentaireCar">
    <w:name w:val="Objet du commentaire Car"/>
    <w:basedOn w:val="CommentaireCar"/>
    <w:link w:val="Objetducommentaire"/>
    <w:semiHidden/>
    <w:rsid w:val="00394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992046">
      <w:bodyDiv w:val="1"/>
      <w:marLeft w:val="0"/>
      <w:marRight w:val="0"/>
      <w:marTop w:val="0"/>
      <w:marBottom w:val="0"/>
      <w:divBdr>
        <w:top w:val="none" w:sz="0" w:space="0" w:color="auto"/>
        <w:left w:val="none" w:sz="0" w:space="0" w:color="auto"/>
        <w:bottom w:val="none" w:sz="0" w:space="0" w:color="auto"/>
        <w:right w:val="none" w:sz="0" w:space="0" w:color="auto"/>
      </w:divBdr>
    </w:div>
    <w:div w:id="1238249210">
      <w:bodyDiv w:val="1"/>
      <w:marLeft w:val="0"/>
      <w:marRight w:val="0"/>
      <w:marTop w:val="0"/>
      <w:marBottom w:val="0"/>
      <w:divBdr>
        <w:top w:val="none" w:sz="0" w:space="0" w:color="auto"/>
        <w:left w:val="none" w:sz="0" w:space="0" w:color="auto"/>
        <w:bottom w:val="none" w:sz="0" w:space="0" w:color="auto"/>
        <w:right w:val="none" w:sz="0" w:space="0" w:color="auto"/>
      </w:divBdr>
    </w:div>
    <w:div w:id="1564489403">
      <w:bodyDiv w:val="1"/>
      <w:marLeft w:val="0"/>
      <w:marRight w:val="0"/>
      <w:marTop w:val="0"/>
      <w:marBottom w:val="0"/>
      <w:divBdr>
        <w:top w:val="none" w:sz="0" w:space="0" w:color="auto"/>
        <w:left w:val="none" w:sz="0" w:space="0" w:color="auto"/>
        <w:bottom w:val="none" w:sz="0" w:space="0" w:color="auto"/>
        <w:right w:val="none" w:sz="0" w:space="0" w:color="auto"/>
      </w:divBdr>
    </w:div>
    <w:div w:id="206440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DLCPolicyLabelLock xmlns="62366849-cc06-4d75-95a6-787f40761baf" xsi:nil="true"/>
    <j1418979be004cd79b5ad1c307893819 xmlns="28939810-4282-4d85-9f62-e6db0f2f4c3a">
      <Terms xmlns="http://schemas.microsoft.com/office/infopath/2007/PartnerControls"/>
    </j1418979be004cd79b5ad1c307893819>
    <Titre xmlns="28939810-4282-4d85-9f62-e6db0f2f4c3a">2025-0775_DPGF Base</Titre>
    <TaxCatchAll xmlns="28939810-4282-4d85-9f62-e6db0f2f4c3a">
      <Value>518</Value>
      <Value>457</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Fiche</TermName>
          <TermId xmlns="http://schemas.microsoft.com/office/infopath/2007/PartnerControls">c784189d-ebbc-462b-8dc7-4f0beaf8d3f5</TermId>
        </TermInfo>
      </Terms>
    </p1a4110439c3492683c857e28e740753>
    <DLCPolicyLabelClientValue xmlns="62366849-cc06-4d75-95a6-787f40761baf">Version : {_UIVersionString}</DLCPolicyLabelClientValue>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0.9</Version_x0020_du_x0020_document>
    <Document_x0020_externe xmlns="28939810-4282-4d85-9f62-e6db0f2f4c3a">false</Document_x0020_externe>
    <_dlc_DocId xmlns="28939810-4282-4d85-9f62-e6db0f2f4c3a">TOULON-1241312415-23652</_dlc_DocId>
    <_dlc_DocIdUrl xmlns="28939810-4282-4d85-9f62-e6db0f2f4c3a">
      <Url>https://gpsng.intradef.gouv.fr/sites/TOULON/_layouts/15/DocIdRedir.aspx?ID=TOULON-1241312415-23652</Url>
      <Description>TOULON-1241312415-23652</Description>
    </_dlc_DocIdUrl>
    <DLCPolicyLabelValue xmlns="62366849-cc06-4d75-95a6-787f40761baf">Version : 0.9</DLCPolicyLabelValue>
  </documentManagement>
</p:properties>
</file>

<file path=customXml/item5.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A60B-C7C3-484E-8906-92BA9EB95028}">
  <ds:schemaRefs>
    <ds:schemaRef ds:uri="http://schemas.microsoft.com/sharepoint/events"/>
  </ds:schemaRefs>
</ds:datastoreItem>
</file>

<file path=customXml/itemProps2.xml><?xml version="1.0" encoding="utf-8"?>
<ds:datastoreItem xmlns:ds="http://schemas.openxmlformats.org/officeDocument/2006/customXml" ds:itemID="{12000F04-BF88-4F58-A38D-4F30CEBA367B}">
  <ds:schemaRefs>
    <ds:schemaRef ds:uri="http://schemas.microsoft.com/sharepoint/v3/contenttype/forms"/>
  </ds:schemaRefs>
</ds:datastoreItem>
</file>

<file path=customXml/itemProps3.xml><?xml version="1.0" encoding="utf-8"?>
<ds:datastoreItem xmlns:ds="http://schemas.openxmlformats.org/officeDocument/2006/customXml" ds:itemID="{1F260C22-5EAC-4C98-9909-5BE4F5DE9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5DBA1-2F00-42F4-A362-085EF733C9BB}">
  <ds:schemaRef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http://schemas.microsoft.com/sharepoint/v4"/>
    <ds:schemaRef ds:uri="http://purl.org/dc/terms/"/>
    <ds:schemaRef ds:uri="28939810-4282-4d85-9f62-e6db0f2f4c3a"/>
    <ds:schemaRef ds:uri="62366849-cc06-4d75-95a6-787f40761baf"/>
    <ds:schemaRef ds:uri="http://schemas.microsoft.com/sharepoint/v3"/>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3A97423-E2BE-45E0-88CD-04173B53732A}">
  <ds:schemaRefs>
    <ds:schemaRef ds:uri="office.server.policy"/>
  </ds:schemaRefs>
</ds:datastoreItem>
</file>

<file path=customXml/itemProps6.xml><?xml version="1.0" encoding="utf-8"?>
<ds:datastoreItem xmlns:ds="http://schemas.openxmlformats.org/officeDocument/2006/customXml" ds:itemID="{BA9558C1-8FE0-4978-BB0A-ACADD9D5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303</Words>
  <Characters>1667</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OBJET DU MARCHE</vt:lpstr>
    </vt:vector>
  </TitlesOfParts>
  <Company>Marine Nationale</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DU MARCHE</dc:title>
  <dc:creator>RMAO</dc:creator>
  <dc:description>Fichier géneré sous RMAO</dc:description>
  <cp:lastModifiedBy>BLAISE Yoann IC2MI</cp:lastModifiedBy>
  <cp:revision>11</cp:revision>
  <cp:lastPrinted>2019-06-03T10:22:00Z</cp:lastPrinted>
  <dcterms:created xsi:type="dcterms:W3CDTF">2026-02-27T13:53:00Z</dcterms:created>
  <dcterms:modified xsi:type="dcterms:W3CDTF">2026-05-19T15:58:00Z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0x010100D391C9900188BF44A2734355D32A3AFC0200498E17AE0064654BA788C817BED26650</vt:lpwstr>
  </property>
  <property fmtid="{D5CDD505-2E9C-101B-9397-08002B2CF9AE}" pid="3" name="_dlc_DocIdItemGuid">
    <vt:lpwstr>28c60fe6-cb97-411c-992d-4d2b8d8fd4cb</vt:lpwstr>
  </property>
  <property fmtid="{D5CDD505-2E9C-101B-9397-08002B2CF9AE}" pid="4" name="Statut de l'élément">
    <vt:lpwstr/>
  </property>
  <property fmtid="{D5CDD505-2E9C-101B-9397-08002B2CF9AE}" pid="5" name="Nature">
    <vt:lpwstr>518;#Fiche|c784189d-ebbc-462b-8dc7-4f0beaf8d3f5</vt:lpwstr>
  </property>
  <property fmtid="{D5CDD505-2E9C-101B-9397-08002B2CF9AE}" pid="6" name="Mots-clés">
    <vt:lpwstr/>
  </property>
  <property fmtid="{D5CDD505-2E9C-101B-9397-08002B2CF9AE}" pid="7" name="Type modèle">
    <vt:lpwstr/>
  </property>
  <property fmtid="{D5CDD505-2E9C-101B-9397-08002B2CF9AE}" pid="8" name="Projet - Thème1">
    <vt:lpwstr/>
  </property>
  <property fmtid="{D5CDD505-2E9C-101B-9397-08002B2CF9AE}" pid="9" name="Protection">
    <vt:lpwstr>457;#NP|cadf651c-c981-4cf9-9c64-0ba779488b3c</vt:lpwstr>
  </property>
</Properties>
</file>